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EA2F" w14:textId="77777777" w:rsidR="00E03194" w:rsidRDefault="0028785F" w:rsidP="00B84AEB">
      <w:pPr>
        <w:tabs>
          <w:tab w:val="left" w:pos="11340"/>
        </w:tabs>
        <w:spacing w:after="0" w:line="240" w:lineRule="auto"/>
        <w:ind w:right="6519"/>
        <w:jc w:val="center"/>
        <w:rPr>
          <w:b/>
          <w:sz w:val="24"/>
          <w:szCs w:val="24"/>
        </w:rPr>
      </w:pPr>
      <w:r>
        <w:rPr>
          <w:b/>
          <w:sz w:val="24"/>
          <w:szCs w:val="24"/>
        </w:rPr>
        <w:t>D</w:t>
      </w:r>
      <w:r w:rsidRPr="0028785F">
        <w:rPr>
          <w:rFonts w:ascii="Calibri" w:hAnsi="Calibri"/>
          <w:b/>
          <w:w w:val="110"/>
          <w:sz w:val="24"/>
          <w:szCs w:val="24"/>
        </w:rPr>
        <w:t>É</w:t>
      </w:r>
      <w:r w:rsidRPr="0028785F">
        <w:rPr>
          <w:b/>
          <w:sz w:val="24"/>
          <w:szCs w:val="24"/>
        </w:rPr>
        <w:t>PARTEMENT DU CALVADOS</w:t>
      </w:r>
    </w:p>
    <w:p w14:paraId="1281CAF8" w14:textId="77777777" w:rsidR="00690A11" w:rsidRDefault="00F461D9" w:rsidP="00690A11">
      <w:pPr>
        <w:spacing w:after="0" w:line="360" w:lineRule="auto"/>
        <w:rPr>
          <w:b/>
          <w:sz w:val="24"/>
          <w:szCs w:val="24"/>
        </w:rPr>
      </w:pPr>
      <w:r w:rsidRPr="00690A11">
        <w:rPr>
          <w:noProof/>
          <w:sz w:val="24"/>
          <w:szCs w:val="24"/>
          <w:lang w:eastAsia="fr-FR"/>
        </w:rPr>
        <mc:AlternateContent>
          <mc:Choice Requires="wps">
            <w:drawing>
              <wp:anchor distT="0" distB="0" distL="114300" distR="114300" simplePos="0" relativeHeight="251718656" behindDoc="0" locked="0" layoutInCell="1" allowOverlap="1" wp14:anchorId="153BFA4D" wp14:editId="38FE2AA6">
                <wp:simplePos x="0" y="0"/>
                <wp:positionH relativeFrom="margin">
                  <wp:posOffset>6985</wp:posOffset>
                </wp:positionH>
                <wp:positionV relativeFrom="line">
                  <wp:posOffset>4445</wp:posOffset>
                </wp:positionV>
                <wp:extent cx="1980000" cy="503555"/>
                <wp:effectExtent l="57150" t="19050" r="58420" b="96520"/>
                <wp:wrapNone/>
                <wp:docPr id="2" name="Rectangle à coins arrondis 16"/>
                <wp:cNvGraphicFramePr/>
                <a:graphic xmlns:a="http://schemas.openxmlformats.org/drawingml/2006/main">
                  <a:graphicData uri="http://schemas.microsoft.com/office/word/2010/wordprocessingShape">
                    <wps:wsp>
                      <wps:cNvSpPr/>
                      <wps:spPr>
                        <a:xfrm>
                          <a:off x="0" y="0"/>
                          <a:ext cx="1980000" cy="503555"/>
                        </a:xfrm>
                        <a:prstGeom prst="roundRect">
                          <a:avLst/>
                        </a:prstGeom>
                        <a:solidFill>
                          <a:srgbClr val="002060"/>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7039E24" w14:textId="77777777" w:rsidR="00F461D9" w:rsidRPr="005F772E" w:rsidRDefault="00F461D9" w:rsidP="00F461D9">
                            <w:pPr>
                              <w:pStyle w:val="NormalWeb"/>
                              <w:spacing w:before="0" w:beforeAutospacing="0" w:after="0" w:afterAutospacing="0"/>
                              <w:jc w:val="center"/>
                              <w:rPr>
                                <w:rFonts w:asciiTheme="minorHAnsi" w:hAnsiTheme="minorHAnsi"/>
                                <w:sz w:val="40"/>
                                <w:szCs w:val="40"/>
                                <w14:shadow w14:blurRad="50800" w14:dist="38100" w14:dir="5400000" w14:sx="100000" w14:sy="100000" w14:kx="0" w14:ky="0" w14:algn="t">
                                  <w14:srgbClr w14:val="000000">
                                    <w14:alpha w14:val="60000"/>
                                  </w14:srgbClr>
                                </w14:shadow>
                              </w:rPr>
                            </w:pPr>
                            <w:r>
                              <w:rPr>
                                <w:rFonts w:asciiTheme="minorHAnsi" w:hAnsiTheme="minorHAnsi"/>
                                <w:b/>
                                <w:sz w:val="40"/>
                                <w:szCs w:val="40"/>
                              </w:rPr>
                              <w:t>FICHE DE POSTE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53BFA4D" id="Rectangle à coins arrondis 16" o:spid="_x0000_s1026" style="position:absolute;margin-left:.55pt;margin-top:.35pt;width:155.9pt;height:39.6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" fillcolor="#002060" stroked="f" strokeweight="2pt">
                <v:shadow on="t" color="black" opacity="26214f" origin=",-.5" offset="0,3pt"/>
                <v:textbox style="mso-fit-shape-to-text:t" inset="1mm,1mm,1mm,1mm">
                  <w:txbxContent>
                    <w:p w14:paraId="27039E24" w14:textId="77777777" w:rsidR="00F461D9" w:rsidRPr="005F772E" w:rsidRDefault="00F461D9" w:rsidP="00F461D9">
                      <w:pPr>
                        <w:pStyle w:val="NormalWeb"/>
                        <w:spacing w:before="0" w:beforeAutospacing="0" w:after="0" w:afterAutospacing="0"/>
                        <w:jc w:val="center"/>
                        <w:rPr>
                          <w:rFonts w:asciiTheme="minorHAnsi" w:hAnsiTheme="minorHAnsi"/>
                          <w:sz w:val="40"/>
                          <w:szCs w:val="40"/>
                          <w14:shadow w14:blurRad="50800" w14:dist="38100" w14:dir="5400000" w14:sx="100000" w14:sy="100000" w14:kx="0" w14:ky="0" w14:algn="t">
                            <w14:srgbClr w14:val="000000">
                              <w14:alpha w14:val="60000"/>
                            </w14:srgbClr>
                          </w14:shadow>
                        </w:rPr>
                      </w:pPr>
                      <w:r>
                        <w:rPr>
                          <w:rFonts w:asciiTheme="minorHAnsi" w:hAnsiTheme="minorHAnsi"/>
                          <w:b/>
                          <w:sz w:val="40"/>
                          <w:szCs w:val="40"/>
                        </w:rPr>
                        <w:t>FICHE DE POSTE</w:t>
                      </w:r>
                    </w:p>
                  </w:txbxContent>
                </v:textbox>
                <w10:wrap anchorx="margin" anchory="line"/>
              </v:roundrect>
            </w:pict>
          </mc:Fallback>
        </mc:AlternateContent>
      </w:r>
    </w:p>
    <w:p w14:paraId="185440EC" w14:textId="77777777" w:rsidR="00F461D9" w:rsidRDefault="00F461D9" w:rsidP="00690A11">
      <w:pPr>
        <w:spacing w:after="0" w:line="360" w:lineRule="auto"/>
        <w:rPr>
          <w:b/>
          <w:sz w:val="24"/>
          <w:szCs w:val="24"/>
        </w:rPr>
      </w:pPr>
    </w:p>
    <w:p w14:paraId="734B5361" w14:textId="77777777" w:rsidR="0029050C" w:rsidRPr="00690A11" w:rsidRDefault="00624C61" w:rsidP="00690A11">
      <w:pPr>
        <w:spacing w:after="0" w:line="360" w:lineRule="auto"/>
        <w:rPr>
          <w:b/>
          <w:sz w:val="24"/>
          <w:szCs w:val="24"/>
        </w:rPr>
      </w:pPr>
      <w:r w:rsidRPr="00690A11">
        <w:rPr>
          <w:noProof/>
          <w:sz w:val="24"/>
          <w:szCs w:val="24"/>
          <w:lang w:eastAsia="fr-FR"/>
        </w:rPr>
        <mc:AlternateContent>
          <mc:Choice Requires="wps">
            <w:drawing>
              <wp:anchor distT="0" distB="0" distL="114300" distR="114300" simplePos="0" relativeHeight="251671552" behindDoc="0" locked="0" layoutInCell="1" allowOverlap="1" wp14:anchorId="09B6F182" wp14:editId="283AE51A">
                <wp:simplePos x="0" y="0"/>
                <wp:positionH relativeFrom="margin">
                  <wp:posOffset>8252</wp:posOffset>
                </wp:positionH>
                <wp:positionV relativeFrom="line">
                  <wp:posOffset>102235</wp:posOffset>
                </wp:positionV>
                <wp:extent cx="5743575" cy="503555"/>
                <wp:effectExtent l="57150" t="19050" r="66675" b="90805"/>
                <wp:wrapNone/>
                <wp:docPr id="17" name="Rectangle à coins arrondis 16"/>
                <wp:cNvGraphicFramePr/>
                <a:graphic xmlns:a="http://schemas.openxmlformats.org/drawingml/2006/main">
                  <a:graphicData uri="http://schemas.microsoft.com/office/word/2010/wordprocessingShape">
                    <wps:wsp>
                      <wps:cNvSpPr/>
                      <wps:spPr>
                        <a:xfrm>
                          <a:off x="0" y="0"/>
                          <a:ext cx="5743575" cy="503555"/>
                        </a:xfrm>
                        <a:prstGeom prst="roundRect">
                          <a:avLst/>
                        </a:prstGeom>
                        <a:solidFill>
                          <a:srgbClr val="002060"/>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0125BA3" w14:textId="77777777" w:rsidR="0029050C" w:rsidRDefault="005D76AD" w:rsidP="00324EF9">
                            <w:pPr>
                              <w:pStyle w:val="NormalWeb"/>
                              <w:spacing w:before="0" w:beforeAutospacing="0" w:after="0" w:afterAutospacing="0"/>
                              <w:rPr>
                                <w:rFonts w:asciiTheme="minorHAnsi" w:hAnsiTheme="minorHAnsi"/>
                                <w:b/>
                                <w:sz w:val="40"/>
                                <w:szCs w:val="40"/>
                              </w:rPr>
                            </w:pPr>
                            <w:r w:rsidRPr="00D909B6">
                              <w:rPr>
                                <w:rFonts w:asciiTheme="minorHAnsi" w:hAnsiTheme="minorHAnsi"/>
                                <w:b/>
                                <w:sz w:val="40"/>
                                <w:szCs w:val="40"/>
                              </w:rPr>
                              <w:t>Directeur/trice de l’eau</w:t>
                            </w:r>
                            <w:r w:rsidR="00624C61">
                              <w:rPr>
                                <w:rFonts w:asciiTheme="minorHAnsi" w:hAnsiTheme="minorHAnsi"/>
                                <w:b/>
                                <w:sz w:val="40"/>
                                <w:szCs w:val="40"/>
                              </w:rPr>
                              <w:t>, du littoral et de la mer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9B6F182" id="_x0000_s1027" style="position:absolute;margin-left:.65pt;margin-top:8.05pt;width:452.25pt;height:39.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" fillcolor="#002060" stroked="f" strokeweight="2pt">
                <v:shadow on="t" color="black" opacity="26214f" origin=",-.5" offset="0,3pt"/>
                <v:textbox style="mso-fit-shape-to-text:t" inset="1mm,1mm,1mm,1mm">
                  <w:txbxContent>
                    <w:p w14:paraId="50125BA3" w14:textId="77777777" w:rsidR="0029050C" w:rsidRDefault="005D76AD" w:rsidP="00324EF9">
                      <w:pPr>
                        <w:pStyle w:val="NormalWeb"/>
                        <w:spacing w:before="0" w:beforeAutospacing="0" w:after="0" w:afterAutospacing="0"/>
                        <w:rPr>
                          <w:rFonts w:asciiTheme="minorHAnsi" w:hAnsiTheme="minorHAnsi"/>
                          <w:b/>
                          <w:sz w:val="40"/>
                          <w:szCs w:val="40"/>
                        </w:rPr>
                      </w:pPr>
                      <w:r w:rsidRPr="00D909B6">
                        <w:rPr>
                          <w:rFonts w:asciiTheme="minorHAnsi" w:hAnsiTheme="minorHAnsi"/>
                          <w:b/>
                          <w:sz w:val="40"/>
                          <w:szCs w:val="40"/>
                        </w:rPr>
                        <w:t>Directeur/trice de l’eau</w:t>
                      </w:r>
                      <w:r w:rsidR="00624C61">
                        <w:rPr>
                          <w:rFonts w:asciiTheme="minorHAnsi" w:hAnsiTheme="minorHAnsi"/>
                          <w:b/>
                          <w:sz w:val="40"/>
                          <w:szCs w:val="40"/>
                        </w:rPr>
                        <w:t>, du littoral et de la mer</w:t>
                      </w:r>
                    </w:p>
                  </w:txbxContent>
                </v:textbox>
                <w10:wrap anchorx="margin" anchory="line"/>
              </v:roundrect>
            </w:pict>
          </mc:Fallback>
        </mc:AlternateContent>
      </w:r>
    </w:p>
    <w:p w14:paraId="2BCAB28A" w14:textId="77777777" w:rsidR="0029050C" w:rsidRPr="00690A11" w:rsidRDefault="0029050C" w:rsidP="00690A11">
      <w:pPr>
        <w:spacing w:after="0" w:line="360" w:lineRule="auto"/>
        <w:rPr>
          <w:sz w:val="24"/>
          <w:szCs w:val="24"/>
        </w:rPr>
      </w:pPr>
    </w:p>
    <w:p w14:paraId="7453ACB9" w14:textId="37D72B64" w:rsidR="009101E8" w:rsidRPr="00EA141D" w:rsidRDefault="009101E8" w:rsidP="006C0196">
      <w:pPr>
        <w:spacing w:before="120" w:after="160"/>
        <w:jc w:val="both"/>
      </w:pPr>
      <w:r w:rsidRPr="00EA141D">
        <w:t xml:space="preserve">Au service d’une population d’environ 700 000 habitants et d’un vaste territoire entre terre et mer permettant de déployer une large palette de politiques publiques d’aménagement, le Département du Calvados compte un peu plus de 3 100 agents et dispose d’un budget d’environ 890 millions d’euros. Son administration s’organise en 5 directions générales adjointes, dont celle en charge des politiques d’aménagement et d’environnement (DGA AE). Celle-ci porte les compétences des routes (5 600 km) et des </w:t>
      </w:r>
      <w:r w:rsidR="001B0236">
        <w:t>sept</w:t>
      </w:r>
      <w:r w:rsidR="00653BE0" w:rsidRPr="00EA141D">
        <w:t xml:space="preserve"> </w:t>
      </w:r>
      <w:r w:rsidRPr="00EA141D">
        <w:t>ports départementaux (150 km de côtes environ), des espaces naturels (48 ENS) et des mobilités douces (</w:t>
      </w:r>
      <w:proofErr w:type="spellStart"/>
      <w:r w:rsidRPr="00EA141D">
        <w:t>véloroutes</w:t>
      </w:r>
      <w:proofErr w:type="spellEnd"/>
      <w:r w:rsidRPr="00EA141D">
        <w:t>, boucles équestres, randonnée), de la préservation des ressources en eau, de l’aménagement numérique (290 000 prises FTTH), du développement de la production d’</w:t>
      </w:r>
      <w:proofErr w:type="spellStart"/>
      <w:r w:rsidRPr="00EA141D">
        <w:t>EnR</w:t>
      </w:r>
      <w:proofErr w:type="spellEnd"/>
      <w:r w:rsidRPr="00EA141D">
        <w:t xml:space="preserve">, d’attribution d’aides agricoles et à la pêche, de la gestion foncière, de la prévention des risques environnementaux. Elle s’appuie sur environ </w:t>
      </w:r>
      <w:r w:rsidR="00C364F5" w:rsidRPr="00EA141D">
        <w:t>550</w:t>
      </w:r>
      <w:r w:rsidRPr="00EA141D">
        <w:t xml:space="preserve"> collaborateurs, un budget d’intervention de l’ordre de 15-20 millions d’euros en fonctionnement, hors ressources humaines et moyens généraux, et d’environ 75 millions d’euros en investissement.</w:t>
      </w:r>
    </w:p>
    <w:p w14:paraId="4131B741" w14:textId="00D5C1FC" w:rsidR="009101E8" w:rsidRPr="00EA141D" w:rsidRDefault="009101E8" w:rsidP="006C0196">
      <w:pPr>
        <w:spacing w:before="120" w:after="160"/>
        <w:jc w:val="both"/>
      </w:pPr>
      <w:r w:rsidRPr="00EA141D">
        <w:t>Au sein de ce collectif de travail aux larges missions que constitue la DGA AE, la direction de l’eau, du littoral et de la mer réunit elle-même des missions et compétences étendues autour de l’eau et des risque</w:t>
      </w:r>
      <w:r w:rsidR="00653BE0" w:rsidRPr="00EA141D">
        <w:t>s</w:t>
      </w:r>
      <w:r w:rsidR="00B34ADF" w:rsidRPr="00EA141D">
        <w:t>, des travaux d’infrastructures portuaires</w:t>
      </w:r>
      <w:r w:rsidRPr="00EA141D">
        <w:t xml:space="preserve"> et accueille le laboratoire routes et matériaux (LRM) dans une position d’indépendance vis-à-vis de ses donneurs d’ordres au sein de la collectivité (direction des routes principalement).  </w:t>
      </w:r>
    </w:p>
    <w:p w14:paraId="0EBD2561" w14:textId="302B42B9" w:rsidR="005F772E" w:rsidRPr="00EA141D" w:rsidRDefault="00D548A9" w:rsidP="0042145C">
      <w:pPr>
        <w:spacing w:after="0"/>
        <w:rPr>
          <w:b/>
          <w:color w:val="002060"/>
          <w:sz w:val="40"/>
          <w:szCs w:val="40"/>
          <w14:shadow w14:blurRad="50800" w14:dist="38100" w14:dir="5400000" w14:sx="100000" w14:sy="100000" w14:kx="0" w14:ky="0" w14:algn="t">
            <w14:srgbClr w14:val="000000">
              <w14:alpha w14:val="60000"/>
            </w14:srgbClr>
          </w14:shadow>
        </w:rPr>
      </w:pPr>
      <w:r w:rsidRPr="00EA141D">
        <w:rPr>
          <w:b/>
          <w:color w:val="002060"/>
          <w:sz w:val="40"/>
          <w:szCs w:val="40"/>
          <w14:shadow w14:blurRad="50800" w14:dist="38100" w14:dir="5400000" w14:sx="100000" w14:sy="100000" w14:kx="0" w14:ky="0" w14:algn="t">
            <w14:srgbClr w14:val="000000">
              <w14:alpha w14:val="60000"/>
            </w14:srgbClr>
          </w14:shadow>
        </w:rPr>
        <w:t>M</w:t>
      </w:r>
      <w:r w:rsidR="005F772E" w:rsidRPr="00EA141D">
        <w:rPr>
          <w:b/>
          <w:color w:val="002060"/>
          <w:sz w:val="40"/>
          <w:szCs w:val="40"/>
          <w14:shadow w14:blurRad="50800" w14:dist="38100" w14:dir="5400000" w14:sx="100000" w14:sy="100000" w14:kx="0" w14:ky="0" w14:algn="t">
            <w14:srgbClr w14:val="000000">
              <w14:alpha w14:val="60000"/>
            </w14:srgbClr>
          </w14:shadow>
        </w:rPr>
        <w:t>ission</w:t>
      </w:r>
    </w:p>
    <w:p w14:paraId="094FB07D" w14:textId="0169C665" w:rsidR="007D51E9" w:rsidRPr="00EA141D" w:rsidRDefault="009101E8" w:rsidP="006C0196">
      <w:pPr>
        <w:spacing w:after="160"/>
        <w:ind w:left="425"/>
        <w:jc w:val="both"/>
        <w:rPr>
          <w:sz w:val="24"/>
          <w:szCs w:val="24"/>
        </w:rPr>
      </w:pPr>
      <w:r w:rsidRPr="00EA141D">
        <w:rPr>
          <w:sz w:val="24"/>
          <w:szCs w:val="24"/>
        </w:rPr>
        <w:t>Interlocuteur de confiance et de proximité du directeur général adjoint, e</w:t>
      </w:r>
      <w:r w:rsidR="004D2628" w:rsidRPr="00EA141D">
        <w:rPr>
          <w:sz w:val="24"/>
          <w:szCs w:val="24"/>
        </w:rPr>
        <w:t>n tant que</w:t>
      </w:r>
      <w:r w:rsidR="00624C61" w:rsidRPr="00EA141D">
        <w:rPr>
          <w:sz w:val="24"/>
          <w:szCs w:val="24"/>
        </w:rPr>
        <w:t xml:space="preserve"> directeur(</w:t>
      </w:r>
      <w:proofErr w:type="spellStart"/>
      <w:r w:rsidR="00624C61" w:rsidRPr="00EA141D">
        <w:rPr>
          <w:sz w:val="24"/>
          <w:szCs w:val="24"/>
        </w:rPr>
        <w:t>trice</w:t>
      </w:r>
      <w:proofErr w:type="spellEnd"/>
      <w:r w:rsidR="00624C61" w:rsidRPr="00EA141D">
        <w:rPr>
          <w:sz w:val="24"/>
          <w:szCs w:val="24"/>
        </w:rPr>
        <w:t>) de l’eau, du littoral et de la mer,</w:t>
      </w:r>
      <w:r w:rsidR="00625587" w:rsidRPr="00EA141D">
        <w:rPr>
          <w:sz w:val="24"/>
          <w:szCs w:val="24"/>
        </w:rPr>
        <w:t xml:space="preserve"> </w:t>
      </w:r>
      <w:r w:rsidR="003876BA" w:rsidRPr="00EA141D">
        <w:rPr>
          <w:sz w:val="24"/>
          <w:szCs w:val="24"/>
        </w:rPr>
        <w:t xml:space="preserve">vous </w:t>
      </w:r>
      <w:r w:rsidR="007D51E9" w:rsidRPr="00EA141D">
        <w:rPr>
          <w:sz w:val="24"/>
          <w:szCs w:val="24"/>
        </w:rPr>
        <w:t>proposez et gérez</w:t>
      </w:r>
      <w:r w:rsidR="00C364F5" w:rsidRPr="00EA141D">
        <w:rPr>
          <w:sz w:val="24"/>
          <w:szCs w:val="24"/>
        </w:rPr>
        <w:t xml:space="preserve"> </w:t>
      </w:r>
      <w:r w:rsidR="007D51E9" w:rsidRPr="00EA141D">
        <w:rPr>
          <w:sz w:val="24"/>
          <w:szCs w:val="24"/>
        </w:rPr>
        <w:t>les politiques de l’eau, du littoral et de la mer.</w:t>
      </w:r>
      <w:r w:rsidR="00756CDF" w:rsidRPr="00EA141D">
        <w:rPr>
          <w:sz w:val="24"/>
          <w:szCs w:val="24"/>
        </w:rPr>
        <w:t xml:space="preserve"> </w:t>
      </w:r>
      <w:r w:rsidR="007D51E9" w:rsidRPr="00EA141D">
        <w:rPr>
          <w:sz w:val="24"/>
          <w:szCs w:val="24"/>
        </w:rPr>
        <w:t>Vous</w:t>
      </w:r>
      <w:r w:rsidR="00057140" w:rsidRPr="00EA141D">
        <w:rPr>
          <w:sz w:val="24"/>
          <w:szCs w:val="24"/>
        </w:rPr>
        <w:t xml:space="preserve"> </w:t>
      </w:r>
      <w:r w:rsidR="007D51E9" w:rsidRPr="00EA141D">
        <w:rPr>
          <w:sz w:val="24"/>
          <w:szCs w:val="24"/>
        </w:rPr>
        <w:t xml:space="preserve">encadrez une équipe pluridisciplinaire </w:t>
      </w:r>
      <w:r w:rsidR="00C364F5" w:rsidRPr="00EA141D">
        <w:rPr>
          <w:sz w:val="24"/>
          <w:szCs w:val="24"/>
        </w:rPr>
        <w:t xml:space="preserve">de 25 agents, pour moitié de cadres, </w:t>
      </w:r>
      <w:r w:rsidR="007D51E9" w:rsidRPr="00EA141D">
        <w:rPr>
          <w:sz w:val="24"/>
          <w:szCs w:val="24"/>
        </w:rPr>
        <w:t>intervenant sur les cycles de l’eau (eau potable, assainissement, GEMAPI), les essais et mesures du domaine routier (Laboratoire Routes et Matériaux) et les Etudes et Travaux Portuaires.</w:t>
      </w:r>
    </w:p>
    <w:p w14:paraId="5132725E" w14:textId="2B48B7CD" w:rsidR="008431EE" w:rsidRPr="00EA141D" w:rsidRDefault="00A56E27" w:rsidP="006C0196">
      <w:pPr>
        <w:spacing w:after="160"/>
        <w:ind w:left="425"/>
        <w:jc w:val="both"/>
        <w:rPr>
          <w:sz w:val="24"/>
          <w:szCs w:val="24"/>
        </w:rPr>
      </w:pPr>
      <w:r w:rsidRPr="00EA141D">
        <w:rPr>
          <w:sz w:val="24"/>
          <w:szCs w:val="24"/>
        </w:rPr>
        <w:t xml:space="preserve">Vous assurez par le biais d’une mise à disposition partielle, la direction d’ingéEAU Calvados, agence technique départementale </w:t>
      </w:r>
      <w:r w:rsidR="00050091">
        <w:rPr>
          <w:sz w:val="24"/>
          <w:szCs w:val="24"/>
        </w:rPr>
        <w:t>constitué sous la forme d’</w:t>
      </w:r>
      <w:r w:rsidR="00D53FB9" w:rsidRPr="00EA141D">
        <w:rPr>
          <w:sz w:val="24"/>
          <w:szCs w:val="24"/>
        </w:rPr>
        <w:t xml:space="preserve">établissement public administratif à part entière </w:t>
      </w:r>
      <w:r w:rsidRPr="00EA141D">
        <w:rPr>
          <w:sz w:val="24"/>
          <w:szCs w:val="24"/>
        </w:rPr>
        <w:t xml:space="preserve">qui apporte une </w:t>
      </w:r>
      <w:r w:rsidR="00057140" w:rsidRPr="00EA141D">
        <w:rPr>
          <w:sz w:val="24"/>
          <w:szCs w:val="24"/>
        </w:rPr>
        <w:t xml:space="preserve">assistance technique </w:t>
      </w:r>
      <w:r w:rsidR="00D53FB9" w:rsidRPr="00EA141D">
        <w:rPr>
          <w:sz w:val="24"/>
          <w:szCs w:val="24"/>
        </w:rPr>
        <w:t>à ses 80</w:t>
      </w:r>
      <w:r w:rsidR="00057140" w:rsidRPr="00EA141D">
        <w:rPr>
          <w:sz w:val="24"/>
          <w:szCs w:val="24"/>
        </w:rPr>
        <w:t xml:space="preserve"> collectivités </w:t>
      </w:r>
      <w:r w:rsidR="00D53FB9" w:rsidRPr="00EA141D">
        <w:rPr>
          <w:sz w:val="24"/>
          <w:szCs w:val="24"/>
        </w:rPr>
        <w:t xml:space="preserve">adhérentes </w:t>
      </w:r>
      <w:r w:rsidR="00057140" w:rsidRPr="00EA141D">
        <w:rPr>
          <w:sz w:val="24"/>
          <w:szCs w:val="24"/>
        </w:rPr>
        <w:t xml:space="preserve">en matière </w:t>
      </w:r>
      <w:r w:rsidR="00923FBC" w:rsidRPr="00EA141D">
        <w:rPr>
          <w:sz w:val="24"/>
          <w:szCs w:val="24"/>
        </w:rPr>
        <w:t>d’eau potable</w:t>
      </w:r>
      <w:r w:rsidR="004350F1" w:rsidRPr="00EA141D">
        <w:rPr>
          <w:sz w:val="24"/>
          <w:szCs w:val="24"/>
        </w:rPr>
        <w:t xml:space="preserve">, </w:t>
      </w:r>
      <w:r w:rsidR="00057140" w:rsidRPr="00EA141D">
        <w:rPr>
          <w:sz w:val="24"/>
          <w:szCs w:val="24"/>
        </w:rPr>
        <w:t>d’assainissement</w:t>
      </w:r>
      <w:r w:rsidR="004350F1" w:rsidRPr="00EA141D">
        <w:rPr>
          <w:sz w:val="24"/>
          <w:szCs w:val="24"/>
        </w:rPr>
        <w:t xml:space="preserve"> et de </w:t>
      </w:r>
      <w:proofErr w:type="spellStart"/>
      <w:r w:rsidR="004350F1" w:rsidRPr="00EA141D">
        <w:rPr>
          <w:sz w:val="24"/>
          <w:szCs w:val="24"/>
        </w:rPr>
        <w:t>G</w:t>
      </w:r>
      <w:r w:rsidR="00AC0492" w:rsidRPr="00EA141D">
        <w:rPr>
          <w:sz w:val="24"/>
          <w:szCs w:val="24"/>
        </w:rPr>
        <w:t>E</w:t>
      </w:r>
      <w:r w:rsidR="00923FBC" w:rsidRPr="00EA141D">
        <w:rPr>
          <w:sz w:val="24"/>
          <w:szCs w:val="24"/>
        </w:rPr>
        <w:t>stion</w:t>
      </w:r>
      <w:proofErr w:type="spellEnd"/>
      <w:r w:rsidR="00923FBC" w:rsidRPr="00EA141D">
        <w:rPr>
          <w:sz w:val="24"/>
          <w:szCs w:val="24"/>
        </w:rPr>
        <w:t xml:space="preserve"> des </w:t>
      </w:r>
      <w:r w:rsidR="004350F1" w:rsidRPr="00EA141D">
        <w:rPr>
          <w:sz w:val="24"/>
          <w:szCs w:val="24"/>
        </w:rPr>
        <w:t>M</w:t>
      </w:r>
      <w:r w:rsidR="00923FBC" w:rsidRPr="00EA141D">
        <w:rPr>
          <w:sz w:val="24"/>
          <w:szCs w:val="24"/>
        </w:rPr>
        <w:t xml:space="preserve">ilieux </w:t>
      </w:r>
      <w:r w:rsidR="004350F1" w:rsidRPr="00EA141D">
        <w:rPr>
          <w:sz w:val="24"/>
          <w:szCs w:val="24"/>
        </w:rPr>
        <w:t>A</w:t>
      </w:r>
      <w:r w:rsidR="00923FBC" w:rsidRPr="00EA141D">
        <w:rPr>
          <w:sz w:val="24"/>
          <w:szCs w:val="24"/>
        </w:rPr>
        <w:t xml:space="preserve">quatiques et de </w:t>
      </w:r>
      <w:r w:rsidR="004350F1" w:rsidRPr="00EA141D">
        <w:rPr>
          <w:sz w:val="24"/>
          <w:szCs w:val="24"/>
        </w:rPr>
        <w:t>P</w:t>
      </w:r>
      <w:r w:rsidR="00923FBC" w:rsidRPr="00EA141D">
        <w:rPr>
          <w:sz w:val="24"/>
          <w:szCs w:val="24"/>
        </w:rPr>
        <w:t>révention des Inondations</w:t>
      </w:r>
      <w:r w:rsidRPr="00EA141D">
        <w:rPr>
          <w:sz w:val="24"/>
          <w:szCs w:val="24"/>
        </w:rPr>
        <w:t xml:space="preserve"> (GEMAPI</w:t>
      </w:r>
      <w:r w:rsidR="00D53FB9" w:rsidRPr="00EA141D">
        <w:rPr>
          <w:sz w:val="24"/>
          <w:szCs w:val="24"/>
        </w:rPr>
        <w:t>)</w:t>
      </w:r>
      <w:r w:rsidR="003876BA" w:rsidRPr="00EA141D">
        <w:rPr>
          <w:sz w:val="24"/>
          <w:szCs w:val="24"/>
        </w:rPr>
        <w:t>.</w:t>
      </w:r>
    </w:p>
    <w:p w14:paraId="15F40F3F" w14:textId="73E687F8" w:rsidR="009101E8" w:rsidRPr="00EA141D" w:rsidRDefault="009101E8" w:rsidP="006C0196">
      <w:pPr>
        <w:spacing w:after="160"/>
        <w:ind w:left="425"/>
        <w:jc w:val="both"/>
        <w:rPr>
          <w:sz w:val="24"/>
          <w:szCs w:val="24"/>
        </w:rPr>
      </w:pPr>
      <w:r w:rsidRPr="00EA141D">
        <w:rPr>
          <w:sz w:val="24"/>
          <w:szCs w:val="24"/>
        </w:rPr>
        <w:t>Vous coordonnez la finalisation et la mise en œuvre du Plan pour l’eau dans le Calvados (PTGE</w:t>
      </w:r>
      <w:r w:rsidR="00AC0492" w:rsidRPr="00EA141D">
        <w:rPr>
          <w:sz w:val="24"/>
          <w:szCs w:val="24"/>
        </w:rPr>
        <w:t xml:space="preserve"> à l’échelle départementale</w:t>
      </w:r>
      <w:r w:rsidRPr="00EA141D">
        <w:rPr>
          <w:sz w:val="24"/>
          <w:szCs w:val="24"/>
        </w:rPr>
        <w:t>) et mettez en œuvre l’ambitieux plan pluriannuel d’investissement de la mandature (2022-2028) de modernisation des infrastructures portuaires d’un montant de plus de 64 M€, en lien avec la SEMOP « Ports du Calvados », exploitant des sept ports départementaux</w:t>
      </w:r>
      <w:r w:rsidR="001B0236">
        <w:rPr>
          <w:sz w:val="24"/>
          <w:szCs w:val="24"/>
        </w:rPr>
        <w:t xml:space="preserve"> et la direction en charge du suivi de la délégation de service publique correspondante</w:t>
      </w:r>
      <w:r w:rsidR="006C0196" w:rsidRPr="00EA141D">
        <w:rPr>
          <w:sz w:val="24"/>
          <w:szCs w:val="24"/>
        </w:rPr>
        <w:t xml:space="preserve">. </w:t>
      </w:r>
    </w:p>
    <w:p w14:paraId="175A5A84" w14:textId="6D295544" w:rsidR="003876BA" w:rsidRPr="00EA141D" w:rsidRDefault="006C0196" w:rsidP="006C0196">
      <w:pPr>
        <w:spacing w:after="160"/>
        <w:ind w:left="425"/>
        <w:jc w:val="both"/>
        <w:rPr>
          <w:sz w:val="24"/>
          <w:szCs w:val="24"/>
        </w:rPr>
      </w:pPr>
      <w:r w:rsidRPr="00EA141D">
        <w:rPr>
          <w:sz w:val="24"/>
          <w:szCs w:val="24"/>
        </w:rPr>
        <w:lastRenderedPageBreak/>
        <w:t>Enfin, v</w:t>
      </w:r>
      <w:r w:rsidR="003C77DE" w:rsidRPr="00EA141D">
        <w:rPr>
          <w:sz w:val="24"/>
          <w:szCs w:val="24"/>
        </w:rPr>
        <w:t xml:space="preserve">ous contribuez au collectif de direction générale adjointe Aménagement et Environnement et </w:t>
      </w:r>
      <w:r w:rsidR="00691641" w:rsidRPr="00EA141D">
        <w:rPr>
          <w:sz w:val="24"/>
          <w:szCs w:val="24"/>
        </w:rPr>
        <w:t xml:space="preserve">au comité de direction </w:t>
      </w:r>
      <w:r w:rsidR="003C77DE" w:rsidRPr="00EA141D">
        <w:rPr>
          <w:sz w:val="24"/>
          <w:szCs w:val="24"/>
        </w:rPr>
        <w:t xml:space="preserve">élargi de la collectivité par une </w:t>
      </w:r>
      <w:r w:rsidR="003876BA" w:rsidRPr="00EA141D">
        <w:rPr>
          <w:sz w:val="24"/>
          <w:szCs w:val="24"/>
        </w:rPr>
        <w:t>vision transversale des politiques d’aménagement et d’environnement qui dépassent le strict cadre de votre direction</w:t>
      </w:r>
      <w:r w:rsidR="007D51E9" w:rsidRPr="00EA141D">
        <w:rPr>
          <w:sz w:val="24"/>
          <w:szCs w:val="24"/>
        </w:rPr>
        <w:t>.</w:t>
      </w:r>
    </w:p>
    <w:p w14:paraId="004F2FAE" w14:textId="77777777" w:rsidR="00B84AEB" w:rsidRPr="00EA141D" w:rsidRDefault="00D548A9" w:rsidP="0042145C">
      <w:pPr>
        <w:spacing w:after="0" w:line="240" w:lineRule="auto"/>
        <w:rPr>
          <w:b/>
          <w:color w:val="002060"/>
          <w:sz w:val="40"/>
          <w:szCs w:val="40"/>
          <w14:shadow w14:blurRad="50800" w14:dist="38100" w14:dir="5400000" w14:sx="100000" w14:sy="100000" w14:kx="0" w14:ky="0" w14:algn="t">
            <w14:srgbClr w14:val="000000">
              <w14:alpha w14:val="60000"/>
            </w14:srgbClr>
          </w14:shadow>
        </w:rPr>
      </w:pPr>
      <w:r w:rsidRPr="00EA141D">
        <w:rPr>
          <w:b/>
          <w:color w:val="002060"/>
          <w:sz w:val="40"/>
          <w:szCs w:val="40"/>
          <w14:shadow w14:blurRad="50800" w14:dist="38100" w14:dir="5400000" w14:sx="100000" w14:sy="100000" w14:kx="0" w14:ky="0" w14:algn="t">
            <w14:srgbClr w14:val="000000">
              <w14:alpha w14:val="60000"/>
            </w14:srgbClr>
          </w14:shadow>
        </w:rPr>
        <w:t>A</w:t>
      </w:r>
      <w:r w:rsidR="00B84AEB" w:rsidRPr="00EA141D">
        <w:rPr>
          <w:b/>
          <w:color w:val="002060"/>
          <w:sz w:val="40"/>
          <w:szCs w:val="40"/>
          <w14:shadow w14:blurRad="50800" w14:dist="38100" w14:dir="5400000" w14:sx="100000" w14:sy="100000" w14:kx="0" w14:ky="0" w14:algn="t">
            <w14:srgbClr w14:val="000000">
              <w14:alpha w14:val="60000"/>
            </w14:srgbClr>
          </w14:shadow>
        </w:rPr>
        <w:t>ctivités</w:t>
      </w:r>
    </w:p>
    <w:p w14:paraId="7FDBD6F5" w14:textId="1C88503F" w:rsidR="00057140" w:rsidRPr="00EA141D" w:rsidRDefault="00625587" w:rsidP="006C0196">
      <w:pPr>
        <w:pStyle w:val="Paragraphedeliste"/>
        <w:numPr>
          <w:ilvl w:val="0"/>
          <w:numId w:val="6"/>
        </w:numPr>
        <w:tabs>
          <w:tab w:val="left" w:pos="0"/>
        </w:tabs>
        <w:spacing w:before="100" w:line="360" w:lineRule="auto"/>
        <w:ind w:left="709"/>
        <w:rPr>
          <w:sz w:val="24"/>
          <w:szCs w:val="24"/>
        </w:rPr>
      </w:pPr>
      <w:r w:rsidRPr="00EA141D">
        <w:rPr>
          <w:sz w:val="24"/>
          <w:szCs w:val="24"/>
        </w:rPr>
        <w:t>Vous travaillez</w:t>
      </w:r>
      <w:r w:rsidR="00057140" w:rsidRPr="00EA141D">
        <w:rPr>
          <w:sz w:val="24"/>
          <w:szCs w:val="24"/>
        </w:rPr>
        <w:t xml:space="preserve"> en étroite relation avec les administrations de l'Etat, les autres collectivités, les associations</w:t>
      </w:r>
      <w:r w:rsidR="00AC0492" w:rsidRPr="00EA141D">
        <w:rPr>
          <w:sz w:val="24"/>
          <w:szCs w:val="24"/>
        </w:rPr>
        <w:t>, les réseaux professionnels</w:t>
      </w:r>
    </w:p>
    <w:p w14:paraId="2FD2834B" w14:textId="77777777" w:rsidR="00057140" w:rsidRPr="00EA141D" w:rsidRDefault="00625587" w:rsidP="006C0196">
      <w:pPr>
        <w:pStyle w:val="Paragraphedeliste"/>
        <w:numPr>
          <w:ilvl w:val="0"/>
          <w:numId w:val="6"/>
        </w:numPr>
        <w:tabs>
          <w:tab w:val="left" w:pos="0"/>
        </w:tabs>
        <w:spacing w:before="100" w:line="360" w:lineRule="auto"/>
        <w:ind w:left="709"/>
        <w:rPr>
          <w:sz w:val="24"/>
          <w:szCs w:val="24"/>
        </w:rPr>
      </w:pPr>
      <w:r w:rsidRPr="00EA141D">
        <w:rPr>
          <w:sz w:val="24"/>
          <w:szCs w:val="24"/>
        </w:rPr>
        <w:t>Vous pilotez</w:t>
      </w:r>
      <w:r w:rsidR="00057140" w:rsidRPr="00EA141D">
        <w:rPr>
          <w:sz w:val="24"/>
          <w:szCs w:val="24"/>
        </w:rPr>
        <w:t xml:space="preserve"> la conception des schémas départementaux et la préparation des règlements</w:t>
      </w:r>
    </w:p>
    <w:p w14:paraId="3A03ABB0" w14:textId="77777777" w:rsidR="00057140" w:rsidRPr="00EA141D" w:rsidRDefault="00625587" w:rsidP="006C0196">
      <w:pPr>
        <w:pStyle w:val="Paragraphedeliste"/>
        <w:numPr>
          <w:ilvl w:val="0"/>
          <w:numId w:val="6"/>
        </w:numPr>
        <w:tabs>
          <w:tab w:val="left" w:pos="0"/>
        </w:tabs>
        <w:spacing w:before="100" w:line="360" w:lineRule="auto"/>
        <w:ind w:left="709"/>
        <w:rPr>
          <w:sz w:val="24"/>
          <w:szCs w:val="24"/>
        </w:rPr>
      </w:pPr>
      <w:r w:rsidRPr="00EA141D">
        <w:rPr>
          <w:sz w:val="24"/>
          <w:szCs w:val="24"/>
        </w:rPr>
        <w:t>Vous élaborez</w:t>
      </w:r>
      <w:r w:rsidR="00057140" w:rsidRPr="00EA141D">
        <w:rPr>
          <w:sz w:val="24"/>
          <w:szCs w:val="24"/>
        </w:rPr>
        <w:t xml:space="preserve"> la programmation annuelle des travaux ou investissements</w:t>
      </w:r>
    </w:p>
    <w:p w14:paraId="39DE57CE" w14:textId="77777777" w:rsidR="00057140" w:rsidRPr="00EA141D" w:rsidRDefault="00625587" w:rsidP="006C0196">
      <w:pPr>
        <w:pStyle w:val="Paragraphedeliste"/>
        <w:numPr>
          <w:ilvl w:val="0"/>
          <w:numId w:val="6"/>
        </w:numPr>
        <w:tabs>
          <w:tab w:val="left" w:pos="0"/>
        </w:tabs>
        <w:spacing w:before="100" w:line="360" w:lineRule="auto"/>
        <w:ind w:left="709"/>
        <w:rPr>
          <w:sz w:val="24"/>
          <w:szCs w:val="24"/>
        </w:rPr>
      </w:pPr>
      <w:r w:rsidRPr="00EA141D">
        <w:rPr>
          <w:sz w:val="24"/>
          <w:szCs w:val="24"/>
        </w:rPr>
        <w:t>Vous désignez</w:t>
      </w:r>
      <w:r w:rsidR="00057140" w:rsidRPr="00EA141D">
        <w:rPr>
          <w:sz w:val="24"/>
          <w:szCs w:val="24"/>
        </w:rPr>
        <w:t xml:space="preserve"> les responsables de la réalisation et du suivi des actions</w:t>
      </w:r>
    </w:p>
    <w:p w14:paraId="21DB3DA6" w14:textId="77777777" w:rsidR="00057140" w:rsidRPr="00EA141D" w:rsidRDefault="00625587" w:rsidP="006C0196">
      <w:pPr>
        <w:pStyle w:val="Paragraphedeliste"/>
        <w:numPr>
          <w:ilvl w:val="0"/>
          <w:numId w:val="6"/>
        </w:numPr>
        <w:tabs>
          <w:tab w:val="left" w:pos="0"/>
        </w:tabs>
        <w:spacing w:before="100" w:line="360" w:lineRule="auto"/>
        <w:ind w:left="709"/>
        <w:rPr>
          <w:sz w:val="24"/>
          <w:szCs w:val="24"/>
        </w:rPr>
      </w:pPr>
      <w:r w:rsidRPr="00EA141D">
        <w:rPr>
          <w:sz w:val="24"/>
          <w:szCs w:val="24"/>
        </w:rPr>
        <w:t>Vous rendez</w:t>
      </w:r>
      <w:r w:rsidR="00057140" w:rsidRPr="00EA141D">
        <w:rPr>
          <w:sz w:val="24"/>
          <w:szCs w:val="24"/>
        </w:rPr>
        <w:t xml:space="preserve"> compte de</w:t>
      </w:r>
      <w:r w:rsidRPr="00EA141D">
        <w:rPr>
          <w:sz w:val="24"/>
          <w:szCs w:val="24"/>
        </w:rPr>
        <w:t xml:space="preserve"> la conduite des missions dont vous  êtes</w:t>
      </w:r>
      <w:r w:rsidR="00057140" w:rsidRPr="00EA141D">
        <w:rPr>
          <w:sz w:val="24"/>
          <w:szCs w:val="24"/>
        </w:rPr>
        <w:t xml:space="preserve"> responsable</w:t>
      </w:r>
    </w:p>
    <w:p w14:paraId="72D8CB8A" w14:textId="77777777" w:rsidR="00057140" w:rsidRPr="00EA141D" w:rsidRDefault="00625587" w:rsidP="006C0196">
      <w:pPr>
        <w:pStyle w:val="Paragraphedeliste"/>
        <w:numPr>
          <w:ilvl w:val="0"/>
          <w:numId w:val="6"/>
        </w:numPr>
        <w:tabs>
          <w:tab w:val="left" w:pos="0"/>
        </w:tabs>
        <w:spacing w:before="100" w:line="360" w:lineRule="auto"/>
        <w:ind w:left="709"/>
        <w:rPr>
          <w:sz w:val="24"/>
          <w:szCs w:val="24"/>
        </w:rPr>
      </w:pPr>
      <w:r w:rsidRPr="00EA141D">
        <w:rPr>
          <w:sz w:val="24"/>
          <w:szCs w:val="24"/>
        </w:rPr>
        <w:t>Vous participez</w:t>
      </w:r>
      <w:r w:rsidR="00057140" w:rsidRPr="00EA141D">
        <w:rPr>
          <w:sz w:val="24"/>
          <w:szCs w:val="24"/>
        </w:rPr>
        <w:t xml:space="preserve"> à des instances de décision et de coordination internes et externes</w:t>
      </w:r>
    </w:p>
    <w:p w14:paraId="02055CDB" w14:textId="77777777" w:rsidR="00057140" w:rsidRPr="00EA141D" w:rsidRDefault="00625587" w:rsidP="006C0196">
      <w:pPr>
        <w:pStyle w:val="Paragraphedeliste"/>
        <w:numPr>
          <w:ilvl w:val="0"/>
          <w:numId w:val="6"/>
        </w:numPr>
        <w:tabs>
          <w:tab w:val="left" w:pos="0"/>
        </w:tabs>
        <w:spacing w:before="100" w:line="360" w:lineRule="auto"/>
        <w:ind w:left="709"/>
        <w:rPr>
          <w:sz w:val="24"/>
          <w:szCs w:val="24"/>
        </w:rPr>
      </w:pPr>
      <w:r w:rsidRPr="00EA141D">
        <w:rPr>
          <w:sz w:val="24"/>
          <w:szCs w:val="24"/>
        </w:rPr>
        <w:t>Vous proposez</w:t>
      </w:r>
      <w:r w:rsidR="00057140" w:rsidRPr="00EA141D">
        <w:rPr>
          <w:sz w:val="24"/>
          <w:szCs w:val="24"/>
        </w:rPr>
        <w:t xml:space="preserve"> des actions après analyse de dossiers ou de situations</w:t>
      </w:r>
    </w:p>
    <w:p w14:paraId="22C7EA71" w14:textId="77777777" w:rsidR="00057140" w:rsidRPr="00EA141D" w:rsidRDefault="00625587" w:rsidP="006C0196">
      <w:pPr>
        <w:pStyle w:val="Paragraphedeliste"/>
        <w:numPr>
          <w:ilvl w:val="0"/>
          <w:numId w:val="6"/>
        </w:numPr>
        <w:tabs>
          <w:tab w:val="left" w:pos="0"/>
        </w:tabs>
        <w:spacing w:before="100" w:line="360" w:lineRule="auto"/>
        <w:ind w:left="709"/>
        <w:rPr>
          <w:sz w:val="24"/>
          <w:szCs w:val="24"/>
        </w:rPr>
      </w:pPr>
      <w:r w:rsidRPr="00EA141D">
        <w:rPr>
          <w:sz w:val="24"/>
          <w:szCs w:val="24"/>
        </w:rPr>
        <w:t>Vous élaborez</w:t>
      </w:r>
      <w:r w:rsidR="00057140" w:rsidRPr="00EA141D">
        <w:rPr>
          <w:sz w:val="24"/>
          <w:szCs w:val="24"/>
        </w:rPr>
        <w:t xml:space="preserve"> des prévisions d'évolution</w:t>
      </w:r>
    </w:p>
    <w:p w14:paraId="04DD2678" w14:textId="07FEFE34" w:rsidR="006C0196" w:rsidRPr="00EA141D" w:rsidRDefault="006C0196" w:rsidP="006C0196">
      <w:pPr>
        <w:pStyle w:val="Paragraphedeliste"/>
        <w:numPr>
          <w:ilvl w:val="0"/>
          <w:numId w:val="6"/>
        </w:numPr>
        <w:tabs>
          <w:tab w:val="left" w:pos="0"/>
        </w:tabs>
        <w:spacing w:before="100" w:line="360" w:lineRule="auto"/>
        <w:ind w:left="709"/>
        <w:rPr>
          <w:sz w:val="24"/>
          <w:szCs w:val="24"/>
        </w:rPr>
      </w:pPr>
      <w:r w:rsidRPr="00EA141D">
        <w:rPr>
          <w:sz w:val="24"/>
          <w:szCs w:val="24"/>
        </w:rPr>
        <w:t>Vous coordonnez le suivi du laboratoire interdépartemental LABEO</w:t>
      </w:r>
      <w:r w:rsidR="00D53FB9" w:rsidRPr="00EA141D">
        <w:rPr>
          <w:sz w:val="24"/>
          <w:szCs w:val="24"/>
        </w:rPr>
        <w:t xml:space="preserve"> en lien avec la Direction Générale</w:t>
      </w:r>
    </w:p>
    <w:p w14:paraId="5C472290" w14:textId="77777777" w:rsidR="003668ED" w:rsidRPr="00EA141D" w:rsidRDefault="003668ED" w:rsidP="0042145C">
      <w:pPr>
        <w:spacing w:after="0" w:line="240" w:lineRule="auto"/>
        <w:rPr>
          <w:b/>
          <w:color w:val="002060"/>
          <w:sz w:val="40"/>
          <w:szCs w:val="40"/>
          <w14:shadow w14:blurRad="50800" w14:dist="38100" w14:dir="5400000" w14:sx="100000" w14:sy="100000" w14:kx="0" w14:ky="0" w14:algn="t">
            <w14:srgbClr w14:val="000000">
              <w14:alpha w14:val="60000"/>
            </w14:srgbClr>
          </w14:shadow>
        </w:rPr>
      </w:pPr>
      <w:r w:rsidRPr="00EA141D">
        <w:rPr>
          <w:b/>
          <w:color w:val="002060"/>
          <w:sz w:val="40"/>
          <w:szCs w:val="40"/>
          <w14:shadow w14:blurRad="50800" w14:dist="38100" w14:dir="5400000" w14:sx="100000" w14:sy="100000" w14:kx="0" w14:ky="0" w14:algn="t">
            <w14:srgbClr w14:val="000000">
              <w14:alpha w14:val="60000"/>
            </w14:srgbClr>
          </w14:shadow>
        </w:rPr>
        <w:t>Connaissances</w:t>
      </w:r>
    </w:p>
    <w:p w14:paraId="3005DF3B" w14:textId="558254F7" w:rsidR="004350F1" w:rsidRPr="00EA141D" w:rsidRDefault="004350F1" w:rsidP="006C0196">
      <w:pPr>
        <w:pStyle w:val="Paragraphedeliste"/>
        <w:numPr>
          <w:ilvl w:val="0"/>
          <w:numId w:val="6"/>
        </w:numPr>
        <w:tabs>
          <w:tab w:val="left" w:pos="0"/>
        </w:tabs>
        <w:spacing w:before="100" w:line="360" w:lineRule="auto"/>
        <w:ind w:left="709"/>
        <w:rPr>
          <w:sz w:val="24"/>
          <w:szCs w:val="24"/>
        </w:rPr>
      </w:pPr>
      <w:r w:rsidRPr="00EA141D">
        <w:rPr>
          <w:sz w:val="24"/>
          <w:szCs w:val="24"/>
        </w:rPr>
        <w:t>Vous maîtrisez les enjeux liés à l’eau</w:t>
      </w:r>
      <w:r w:rsidR="00624C61" w:rsidRPr="00EA141D">
        <w:rPr>
          <w:sz w:val="24"/>
          <w:szCs w:val="24"/>
        </w:rPr>
        <w:t xml:space="preserve">, au littoral et </w:t>
      </w:r>
      <w:r w:rsidR="006C0196" w:rsidRPr="00EA141D">
        <w:rPr>
          <w:sz w:val="24"/>
          <w:szCs w:val="24"/>
        </w:rPr>
        <w:t xml:space="preserve">au domaine portuaire </w:t>
      </w:r>
    </w:p>
    <w:p w14:paraId="6C51AA01" w14:textId="1968298E" w:rsidR="004350F1" w:rsidRPr="00EA141D" w:rsidRDefault="004350F1" w:rsidP="006C0196">
      <w:pPr>
        <w:pStyle w:val="Paragraphedeliste"/>
        <w:numPr>
          <w:ilvl w:val="0"/>
          <w:numId w:val="6"/>
        </w:numPr>
        <w:tabs>
          <w:tab w:val="left" w:pos="0"/>
        </w:tabs>
        <w:spacing w:before="100" w:line="360" w:lineRule="auto"/>
        <w:ind w:left="709"/>
        <w:rPr>
          <w:sz w:val="24"/>
          <w:szCs w:val="24"/>
        </w:rPr>
      </w:pPr>
      <w:r w:rsidRPr="00EA141D">
        <w:rPr>
          <w:sz w:val="24"/>
          <w:szCs w:val="24"/>
        </w:rPr>
        <w:t>Vous connaissez le jeu des acteurs de l’eau</w:t>
      </w:r>
      <w:r w:rsidR="00D53FB9" w:rsidRPr="00EA141D">
        <w:rPr>
          <w:sz w:val="24"/>
          <w:szCs w:val="24"/>
        </w:rPr>
        <w:t xml:space="preserve">, du littoral et du maritime </w:t>
      </w:r>
      <w:r w:rsidRPr="00EA141D">
        <w:rPr>
          <w:sz w:val="24"/>
          <w:szCs w:val="24"/>
        </w:rPr>
        <w:t>sur le territoire</w:t>
      </w:r>
    </w:p>
    <w:p w14:paraId="13F3E4D2" w14:textId="77777777" w:rsidR="003668ED" w:rsidRPr="00EA141D" w:rsidRDefault="00625587" w:rsidP="006C0196">
      <w:pPr>
        <w:pStyle w:val="Paragraphedeliste"/>
        <w:numPr>
          <w:ilvl w:val="0"/>
          <w:numId w:val="6"/>
        </w:numPr>
        <w:tabs>
          <w:tab w:val="left" w:pos="0"/>
        </w:tabs>
        <w:spacing w:before="100" w:line="360" w:lineRule="auto"/>
        <w:ind w:left="709"/>
        <w:rPr>
          <w:sz w:val="24"/>
          <w:szCs w:val="24"/>
        </w:rPr>
      </w:pPr>
      <w:r w:rsidRPr="00EA141D">
        <w:rPr>
          <w:sz w:val="24"/>
          <w:szCs w:val="24"/>
        </w:rPr>
        <w:t>Vous maîtrisez le c</w:t>
      </w:r>
      <w:r w:rsidR="00057140" w:rsidRPr="00EA141D">
        <w:rPr>
          <w:sz w:val="24"/>
          <w:szCs w:val="24"/>
        </w:rPr>
        <w:t>adre réglementaire</w:t>
      </w:r>
    </w:p>
    <w:p w14:paraId="0E9E1AE4" w14:textId="77777777" w:rsidR="00057140" w:rsidRPr="00EA141D" w:rsidRDefault="00625587" w:rsidP="006C0196">
      <w:pPr>
        <w:pStyle w:val="Paragraphedeliste"/>
        <w:numPr>
          <w:ilvl w:val="0"/>
          <w:numId w:val="6"/>
        </w:numPr>
        <w:tabs>
          <w:tab w:val="left" w:pos="0"/>
        </w:tabs>
        <w:spacing w:before="100" w:line="360" w:lineRule="auto"/>
        <w:ind w:left="709"/>
        <w:rPr>
          <w:sz w:val="24"/>
          <w:szCs w:val="24"/>
        </w:rPr>
      </w:pPr>
      <w:r w:rsidRPr="00EA141D">
        <w:rPr>
          <w:sz w:val="24"/>
          <w:szCs w:val="24"/>
        </w:rPr>
        <w:t>Vous maîtrisez le d</w:t>
      </w:r>
      <w:r w:rsidR="00057140" w:rsidRPr="00EA141D">
        <w:rPr>
          <w:sz w:val="24"/>
          <w:szCs w:val="24"/>
        </w:rPr>
        <w:t>roit de l'environnement</w:t>
      </w:r>
    </w:p>
    <w:p w14:paraId="627A650F" w14:textId="080AB3BC" w:rsidR="00A1298C" w:rsidRDefault="00625587" w:rsidP="006C0196">
      <w:pPr>
        <w:pStyle w:val="Paragraphedeliste"/>
        <w:numPr>
          <w:ilvl w:val="0"/>
          <w:numId w:val="6"/>
        </w:numPr>
        <w:tabs>
          <w:tab w:val="left" w:pos="0"/>
        </w:tabs>
        <w:spacing w:before="100" w:line="360" w:lineRule="auto"/>
        <w:ind w:left="709"/>
        <w:rPr>
          <w:sz w:val="24"/>
          <w:szCs w:val="24"/>
        </w:rPr>
      </w:pPr>
      <w:r w:rsidRPr="00EA141D">
        <w:rPr>
          <w:sz w:val="24"/>
          <w:szCs w:val="24"/>
        </w:rPr>
        <w:t>Vous maîtrisez les a</w:t>
      </w:r>
      <w:r w:rsidR="00057140" w:rsidRPr="00EA141D">
        <w:rPr>
          <w:sz w:val="24"/>
          <w:szCs w:val="24"/>
        </w:rPr>
        <w:t>spects scientifiques et techniques de</w:t>
      </w:r>
      <w:r w:rsidR="004350F1" w:rsidRPr="00EA141D">
        <w:rPr>
          <w:sz w:val="24"/>
          <w:szCs w:val="24"/>
        </w:rPr>
        <w:t xml:space="preserve"> votre </w:t>
      </w:r>
      <w:r w:rsidR="006C0196" w:rsidRPr="00EA141D">
        <w:rPr>
          <w:sz w:val="24"/>
          <w:szCs w:val="24"/>
        </w:rPr>
        <w:t xml:space="preserve">périmètre </w:t>
      </w:r>
      <w:r w:rsidR="004350F1" w:rsidRPr="00EA141D">
        <w:rPr>
          <w:sz w:val="24"/>
          <w:szCs w:val="24"/>
        </w:rPr>
        <w:t>d’activité</w:t>
      </w:r>
    </w:p>
    <w:p w14:paraId="726E8F34" w14:textId="69B77600" w:rsidR="002023BC" w:rsidRPr="00EA141D" w:rsidRDefault="002023BC" w:rsidP="006C0196">
      <w:pPr>
        <w:pStyle w:val="Paragraphedeliste"/>
        <w:numPr>
          <w:ilvl w:val="0"/>
          <w:numId w:val="6"/>
        </w:numPr>
        <w:tabs>
          <w:tab w:val="left" w:pos="0"/>
        </w:tabs>
        <w:spacing w:before="100" w:line="360" w:lineRule="auto"/>
        <w:ind w:left="709"/>
        <w:rPr>
          <w:sz w:val="24"/>
          <w:szCs w:val="24"/>
        </w:rPr>
      </w:pPr>
      <w:r>
        <w:rPr>
          <w:sz w:val="24"/>
          <w:szCs w:val="24"/>
        </w:rPr>
        <w:t>Vous avez l’expérience du travail auprès d’élus locaux</w:t>
      </w:r>
    </w:p>
    <w:p w14:paraId="0C83CE30" w14:textId="77777777" w:rsidR="003668ED" w:rsidRPr="00EA141D" w:rsidRDefault="003668ED" w:rsidP="0042145C">
      <w:pPr>
        <w:spacing w:after="0" w:line="240" w:lineRule="auto"/>
        <w:rPr>
          <w:b/>
          <w:color w:val="002060"/>
          <w:sz w:val="40"/>
          <w:szCs w:val="40"/>
          <w14:shadow w14:blurRad="50800" w14:dist="38100" w14:dir="5400000" w14:sx="100000" w14:sy="100000" w14:kx="0" w14:ky="0" w14:algn="t">
            <w14:srgbClr w14:val="000000">
              <w14:alpha w14:val="60000"/>
            </w14:srgbClr>
          </w14:shadow>
        </w:rPr>
      </w:pPr>
      <w:r w:rsidRPr="00EA141D">
        <w:rPr>
          <w:b/>
          <w:color w:val="002060"/>
          <w:sz w:val="40"/>
          <w:szCs w:val="40"/>
          <w14:shadow w14:blurRad="50800" w14:dist="38100" w14:dir="5400000" w14:sx="100000" w14:sy="100000" w14:kx="0" w14:ky="0" w14:algn="t">
            <w14:srgbClr w14:val="000000">
              <w14:alpha w14:val="60000"/>
            </w14:srgbClr>
          </w14:shadow>
        </w:rPr>
        <w:t>Profil souhaité</w:t>
      </w:r>
    </w:p>
    <w:p w14:paraId="3789C3D5" w14:textId="77777777" w:rsidR="003668ED" w:rsidRPr="00EA141D" w:rsidRDefault="003668ED" w:rsidP="006C0196">
      <w:pPr>
        <w:pStyle w:val="Paragraphedeliste"/>
        <w:numPr>
          <w:ilvl w:val="0"/>
          <w:numId w:val="6"/>
        </w:numPr>
        <w:tabs>
          <w:tab w:val="left" w:pos="0"/>
        </w:tabs>
        <w:spacing w:before="100" w:line="360" w:lineRule="auto"/>
        <w:ind w:left="709"/>
        <w:rPr>
          <w:sz w:val="24"/>
          <w:szCs w:val="24"/>
        </w:rPr>
      </w:pPr>
      <w:r w:rsidRPr="00EA141D">
        <w:rPr>
          <w:rFonts w:cs="Arial"/>
          <w:sz w:val="24"/>
          <w:szCs w:val="24"/>
        </w:rPr>
        <w:t xml:space="preserve">Niveau </w:t>
      </w:r>
      <w:r w:rsidR="0042145C" w:rsidRPr="00EA141D">
        <w:rPr>
          <w:rFonts w:cs="Arial"/>
          <w:sz w:val="24"/>
          <w:szCs w:val="24"/>
        </w:rPr>
        <w:t>I</w:t>
      </w:r>
      <w:r w:rsidRPr="00EA141D">
        <w:rPr>
          <w:rFonts w:cs="Arial"/>
          <w:sz w:val="24"/>
          <w:szCs w:val="24"/>
        </w:rPr>
        <w:t xml:space="preserve"> (</w:t>
      </w:r>
      <w:r w:rsidR="0042145C" w:rsidRPr="00EA141D">
        <w:rPr>
          <w:rFonts w:cs="Arial"/>
          <w:sz w:val="24"/>
          <w:szCs w:val="24"/>
        </w:rPr>
        <w:t>Bac+5</w:t>
      </w:r>
      <w:r w:rsidRPr="00EA141D">
        <w:rPr>
          <w:rFonts w:cs="Arial"/>
          <w:sz w:val="24"/>
          <w:szCs w:val="24"/>
        </w:rPr>
        <w:t>)</w:t>
      </w:r>
    </w:p>
    <w:p w14:paraId="3B2A854A" w14:textId="1FBC4E2F" w:rsidR="0042145C" w:rsidRPr="00EA141D" w:rsidRDefault="00057140" w:rsidP="006C0196">
      <w:pPr>
        <w:pStyle w:val="Paragraphedeliste"/>
        <w:numPr>
          <w:ilvl w:val="0"/>
          <w:numId w:val="6"/>
        </w:numPr>
        <w:tabs>
          <w:tab w:val="left" w:pos="0"/>
        </w:tabs>
        <w:spacing w:before="100" w:line="360" w:lineRule="auto"/>
        <w:ind w:left="709"/>
        <w:rPr>
          <w:sz w:val="24"/>
          <w:szCs w:val="24"/>
        </w:rPr>
      </w:pPr>
      <w:r w:rsidRPr="00EA141D">
        <w:rPr>
          <w:sz w:val="24"/>
          <w:szCs w:val="24"/>
        </w:rPr>
        <w:t>Spécialité</w:t>
      </w:r>
      <w:r w:rsidR="006C0196" w:rsidRPr="00EA141D">
        <w:rPr>
          <w:sz w:val="24"/>
          <w:szCs w:val="24"/>
        </w:rPr>
        <w:t xml:space="preserve"> recommandée :</w:t>
      </w:r>
      <w:r w:rsidR="00BD4802" w:rsidRPr="00EA141D">
        <w:rPr>
          <w:sz w:val="24"/>
          <w:szCs w:val="24"/>
        </w:rPr>
        <w:t xml:space="preserve"> Eau et environnement</w:t>
      </w:r>
      <w:r w:rsidR="00624C61" w:rsidRPr="00EA141D">
        <w:rPr>
          <w:sz w:val="24"/>
          <w:szCs w:val="24"/>
        </w:rPr>
        <w:t>, Gestion de la bande côtière</w:t>
      </w:r>
      <w:r w:rsidR="006C0196" w:rsidRPr="00EA141D">
        <w:rPr>
          <w:sz w:val="24"/>
          <w:szCs w:val="24"/>
        </w:rPr>
        <w:t xml:space="preserve">, Gestion des </w:t>
      </w:r>
      <w:r w:rsidR="00624C61" w:rsidRPr="00EA141D">
        <w:rPr>
          <w:sz w:val="24"/>
          <w:szCs w:val="24"/>
        </w:rPr>
        <w:t>travaux portuaires</w:t>
      </w:r>
      <w:r w:rsidR="00324EF9" w:rsidRPr="00EA141D">
        <w:rPr>
          <w:sz w:val="24"/>
          <w:szCs w:val="24"/>
        </w:rPr>
        <w:t>, Risques Naturels et Technologiques</w:t>
      </w:r>
    </w:p>
    <w:p w14:paraId="69484996" w14:textId="77777777" w:rsidR="00234436" w:rsidRPr="00250298" w:rsidRDefault="00DE3234" w:rsidP="00B84AEB">
      <w:pPr>
        <w:tabs>
          <w:tab w:val="left" w:pos="3304"/>
        </w:tabs>
        <w:spacing w:before="100" w:line="360" w:lineRule="auto"/>
        <w:rPr>
          <w:sz w:val="24"/>
          <w:szCs w:val="24"/>
        </w:rPr>
      </w:pPr>
      <w:r w:rsidRPr="00250298">
        <w:rPr>
          <w:noProof/>
          <w:sz w:val="24"/>
          <w:szCs w:val="24"/>
          <w:lang w:eastAsia="fr-FR"/>
        </w:rPr>
        <mc:AlternateContent>
          <mc:Choice Requires="wps">
            <w:drawing>
              <wp:anchor distT="0" distB="0" distL="114300" distR="114300" simplePos="0" relativeHeight="251722752" behindDoc="0" locked="1" layoutInCell="1" allowOverlap="1" wp14:anchorId="3C341A73" wp14:editId="59FCECB1">
                <wp:simplePos x="0" y="0"/>
                <wp:positionH relativeFrom="rightMargin">
                  <wp:posOffset>-1906270</wp:posOffset>
                </wp:positionH>
                <wp:positionV relativeFrom="margin">
                  <wp:posOffset>8161020</wp:posOffset>
                </wp:positionV>
                <wp:extent cx="2352675" cy="744220"/>
                <wp:effectExtent l="57150" t="19050" r="85725" b="113030"/>
                <wp:wrapNone/>
                <wp:docPr id="5" name="Rectangle à coins arrondis 16"/>
                <wp:cNvGraphicFramePr/>
                <a:graphic xmlns:a="http://schemas.openxmlformats.org/drawingml/2006/main">
                  <a:graphicData uri="http://schemas.microsoft.com/office/word/2010/wordprocessingShape">
                    <wps:wsp>
                      <wps:cNvSpPr/>
                      <wps:spPr>
                        <a:xfrm>
                          <a:off x="0" y="0"/>
                          <a:ext cx="2352675" cy="744220"/>
                        </a:xfrm>
                        <a:prstGeom prst="roundRect">
                          <a:avLst/>
                        </a:prstGeom>
                        <a:solidFill>
                          <a:sysClr val="window" lastClr="FFFFFF"/>
                        </a:solidFill>
                        <a:ln w="25400" cap="flat" cmpd="sng" algn="ctr">
                          <a:solidFill>
                            <a:sysClr val="windowText" lastClr="000000"/>
                          </a:solidFill>
                          <a:prstDash val="solid"/>
                        </a:ln>
                        <a:effectLst>
                          <a:outerShdw blurRad="50800" dist="38100" dir="5400000" algn="t" rotWithShape="0">
                            <a:prstClr val="black">
                              <a:alpha val="40000"/>
                            </a:prstClr>
                          </a:outerShdw>
                        </a:effectLst>
                      </wps:spPr>
                      <wps:txbx>
                        <w:txbxContent>
                          <w:p w14:paraId="0EB450F6" w14:textId="77777777" w:rsidR="00DE3234" w:rsidRPr="00AC5F6C" w:rsidRDefault="00DE3234" w:rsidP="00DE3234">
                            <w:pPr>
                              <w:pStyle w:val="NormalWeb"/>
                              <w:spacing w:before="0" w:beforeAutospacing="0" w:after="0" w:afterAutospacing="0"/>
                              <w:rPr>
                                <w:rFonts w:asciiTheme="minorHAnsi" w:hAnsiTheme="minorHAnsi" w:cstheme="minorBidi"/>
                                <w:b/>
                                <w:bCs/>
                                <w:color w:val="000000" w:themeColor="text1"/>
                                <w:kern w:val="24"/>
                              </w:rPr>
                            </w:pPr>
                            <w:r w:rsidRPr="00AC5F6C">
                              <w:rPr>
                                <w:rFonts w:asciiTheme="minorHAnsi" w:hAnsiTheme="minorHAnsi" w:cstheme="minorBidi"/>
                                <w:b/>
                                <w:bCs/>
                                <w:color w:val="000000" w:themeColor="text1"/>
                                <w:kern w:val="24"/>
                              </w:rPr>
                              <w:t xml:space="preserve">Métier : </w:t>
                            </w:r>
                            <w:r>
                              <w:rPr>
                                <w:rFonts w:asciiTheme="minorHAnsi" w:hAnsiTheme="minorHAnsi" w:cstheme="minorBidi"/>
                                <w:b/>
                                <w:bCs/>
                                <w:color w:val="000000" w:themeColor="text1"/>
                                <w:kern w:val="24"/>
                              </w:rPr>
                              <w:t>Directeur</w:t>
                            </w:r>
                          </w:p>
                          <w:p w14:paraId="3692B7D9" w14:textId="77777777" w:rsidR="00DE3234" w:rsidRPr="00AC5F6C" w:rsidRDefault="00DE3234" w:rsidP="00DE3234">
                            <w:pPr>
                              <w:pStyle w:val="NormalWeb"/>
                              <w:spacing w:before="0" w:beforeAutospacing="0" w:after="0" w:afterAutospacing="0"/>
                              <w:rPr>
                                <w:rFonts w:asciiTheme="minorHAnsi" w:hAnsiTheme="minorHAnsi" w:cstheme="minorBidi"/>
                                <w:b/>
                                <w:bCs/>
                                <w:color w:val="000000" w:themeColor="text1"/>
                                <w:kern w:val="24"/>
                              </w:rPr>
                            </w:pPr>
                            <w:r>
                              <w:rPr>
                                <w:rFonts w:asciiTheme="minorHAnsi" w:hAnsiTheme="minorHAnsi" w:cstheme="minorBidi"/>
                                <w:b/>
                                <w:bCs/>
                                <w:color w:val="000000" w:themeColor="text1"/>
                                <w:kern w:val="24"/>
                              </w:rPr>
                              <w:t>Groupe IFSE : 10</w:t>
                            </w:r>
                          </w:p>
                          <w:p w14:paraId="35A3C870" w14:textId="77777777" w:rsidR="00DE3234" w:rsidRPr="00AC5F6C" w:rsidRDefault="00DE3234" w:rsidP="00DE3234">
                            <w:pPr>
                              <w:pStyle w:val="NormalWeb"/>
                              <w:spacing w:before="0" w:beforeAutospacing="0" w:after="0" w:afterAutospacing="0"/>
                              <w:rPr>
                                <w:rFonts w:asciiTheme="minorHAnsi" w:hAnsiTheme="minorHAnsi" w:cstheme="minorBidi"/>
                                <w:b/>
                                <w:bCs/>
                                <w:color w:val="000000" w:themeColor="text1"/>
                                <w:kern w:val="24"/>
                              </w:rPr>
                            </w:pPr>
                            <w:r w:rsidRPr="00AC5F6C">
                              <w:rPr>
                                <w:rFonts w:asciiTheme="minorHAnsi" w:hAnsiTheme="minorHAnsi" w:cstheme="minorBidi"/>
                                <w:b/>
                                <w:bCs/>
                                <w:color w:val="000000" w:themeColor="text1"/>
                                <w:kern w:val="24"/>
                              </w:rPr>
                              <w:t>Catégorie : A</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41A73" id="_x0000_s1028" style="position:absolute;margin-left:-150.1pt;margin-top:642.6pt;width:185.25pt;height:58.6pt;z-index:251722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" fillcolor="window" strokecolor="windowText" strokeweight="2pt">
                <v:shadow on="t" color="black" opacity="26214f" origin=",-.5" offset="0,3pt"/>
                <v:textbox inset="1mm,1mm,1mm,1mm">
                  <w:txbxContent>
                    <w:p w14:paraId="0EB450F6" w14:textId="77777777" w:rsidR="00DE3234" w:rsidRPr="00AC5F6C" w:rsidRDefault="00DE3234" w:rsidP="00DE3234">
                      <w:pPr>
                        <w:pStyle w:val="NormalWeb"/>
                        <w:spacing w:before="0" w:beforeAutospacing="0" w:after="0" w:afterAutospacing="0"/>
                        <w:rPr>
                          <w:rFonts w:asciiTheme="minorHAnsi" w:hAnsiTheme="minorHAnsi" w:cstheme="minorBidi"/>
                          <w:b/>
                          <w:bCs/>
                          <w:color w:val="000000" w:themeColor="text1"/>
                          <w:kern w:val="24"/>
                        </w:rPr>
                      </w:pPr>
                      <w:r w:rsidRPr="00AC5F6C">
                        <w:rPr>
                          <w:rFonts w:asciiTheme="minorHAnsi" w:hAnsiTheme="minorHAnsi" w:cstheme="minorBidi"/>
                          <w:b/>
                          <w:bCs/>
                          <w:color w:val="000000" w:themeColor="text1"/>
                          <w:kern w:val="24"/>
                        </w:rPr>
                        <w:t xml:space="preserve">Métier : </w:t>
                      </w:r>
                      <w:r>
                        <w:rPr>
                          <w:rFonts w:asciiTheme="minorHAnsi" w:hAnsiTheme="minorHAnsi" w:cstheme="minorBidi"/>
                          <w:b/>
                          <w:bCs/>
                          <w:color w:val="000000" w:themeColor="text1"/>
                          <w:kern w:val="24"/>
                        </w:rPr>
                        <w:t>Directeur</w:t>
                      </w:r>
                    </w:p>
                    <w:p w14:paraId="3692B7D9" w14:textId="77777777" w:rsidR="00DE3234" w:rsidRPr="00AC5F6C" w:rsidRDefault="00DE3234" w:rsidP="00DE3234">
                      <w:pPr>
                        <w:pStyle w:val="NormalWeb"/>
                        <w:spacing w:before="0" w:beforeAutospacing="0" w:after="0" w:afterAutospacing="0"/>
                        <w:rPr>
                          <w:rFonts w:asciiTheme="minorHAnsi" w:hAnsiTheme="minorHAnsi" w:cstheme="minorBidi"/>
                          <w:b/>
                          <w:bCs/>
                          <w:color w:val="000000" w:themeColor="text1"/>
                          <w:kern w:val="24"/>
                        </w:rPr>
                      </w:pPr>
                      <w:r>
                        <w:rPr>
                          <w:rFonts w:asciiTheme="minorHAnsi" w:hAnsiTheme="minorHAnsi" w:cstheme="minorBidi"/>
                          <w:b/>
                          <w:bCs/>
                          <w:color w:val="000000" w:themeColor="text1"/>
                          <w:kern w:val="24"/>
                        </w:rPr>
                        <w:t>Groupe IFSE : 10</w:t>
                      </w:r>
                    </w:p>
                    <w:p w14:paraId="35A3C870" w14:textId="77777777" w:rsidR="00DE3234" w:rsidRPr="00AC5F6C" w:rsidRDefault="00DE3234" w:rsidP="00DE3234">
                      <w:pPr>
                        <w:pStyle w:val="NormalWeb"/>
                        <w:spacing w:before="0" w:beforeAutospacing="0" w:after="0" w:afterAutospacing="0"/>
                        <w:rPr>
                          <w:rFonts w:asciiTheme="minorHAnsi" w:hAnsiTheme="minorHAnsi" w:cstheme="minorBidi"/>
                          <w:b/>
                          <w:bCs/>
                          <w:color w:val="000000" w:themeColor="text1"/>
                          <w:kern w:val="24"/>
                        </w:rPr>
                      </w:pPr>
                      <w:r w:rsidRPr="00AC5F6C">
                        <w:rPr>
                          <w:rFonts w:asciiTheme="minorHAnsi" w:hAnsiTheme="minorHAnsi" w:cstheme="minorBidi"/>
                          <w:b/>
                          <w:bCs/>
                          <w:color w:val="000000" w:themeColor="text1"/>
                          <w:kern w:val="24"/>
                        </w:rPr>
                        <w:t>Catégorie : A</w:t>
                      </w:r>
                    </w:p>
                  </w:txbxContent>
                </v:textbox>
                <w10:wrap anchorx="margin" anchory="margin"/>
                <w10:anchorlock/>
              </v:roundrect>
            </w:pict>
          </mc:Fallback>
        </mc:AlternateContent>
      </w:r>
      <w:r w:rsidR="00633214" w:rsidRPr="00250298">
        <w:rPr>
          <w:noProof/>
          <w:sz w:val="24"/>
          <w:szCs w:val="24"/>
          <w:lang w:eastAsia="fr-FR"/>
        </w:rPr>
        <mc:AlternateContent>
          <mc:Choice Requires="wps">
            <w:drawing>
              <wp:anchor distT="0" distB="0" distL="114300" distR="114300" simplePos="0" relativeHeight="251720704" behindDoc="1" locked="1" layoutInCell="1" allowOverlap="1" wp14:anchorId="10139583" wp14:editId="6A4C2A0C">
                <wp:simplePos x="0" y="0"/>
                <wp:positionH relativeFrom="margin">
                  <wp:posOffset>-72390</wp:posOffset>
                </wp:positionH>
                <wp:positionV relativeFrom="margin">
                  <wp:posOffset>8189595</wp:posOffset>
                </wp:positionV>
                <wp:extent cx="4103370" cy="725170"/>
                <wp:effectExtent l="76200" t="38100" r="68580" b="113030"/>
                <wp:wrapNone/>
                <wp:docPr id="6" name="Rectangle à coins arrondis 10"/>
                <wp:cNvGraphicFramePr/>
                <a:graphic xmlns:a="http://schemas.openxmlformats.org/drawingml/2006/main">
                  <a:graphicData uri="http://schemas.microsoft.com/office/word/2010/wordprocessingShape">
                    <wps:wsp>
                      <wps:cNvSpPr/>
                      <wps:spPr>
                        <a:xfrm>
                          <a:off x="0" y="0"/>
                          <a:ext cx="4103370" cy="725170"/>
                        </a:xfrm>
                        <a:prstGeom prst="roundRect">
                          <a:avLst/>
                        </a:prstGeom>
                        <a:noFill/>
                        <a:ln w="38100" cmpd="thickThin">
                          <a:solidFill>
                            <a:srgbClr val="00B05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B3F4E12" w14:textId="77777777" w:rsidR="00633214" w:rsidRPr="00465EC5" w:rsidRDefault="00633214" w:rsidP="00633214">
                            <w:pPr>
                              <w:pStyle w:val="NormalWeb"/>
                              <w:spacing w:before="0" w:beforeAutospacing="0" w:after="0" w:afterAutospacing="0"/>
                              <w:rPr>
                                <w:rFonts w:asciiTheme="minorHAnsi" w:hAnsiTheme="minorHAnsi" w:cstheme="minorBidi"/>
                                <w:bCs/>
                                <w:color w:val="000000" w:themeColor="text1"/>
                                <w:kern w:val="24"/>
                              </w:rPr>
                            </w:pPr>
                            <w:r w:rsidRPr="005F2B6B">
                              <w:rPr>
                                <w:rFonts w:asciiTheme="minorHAnsi" w:hAnsiTheme="minorHAnsi" w:cstheme="minorBidi"/>
                                <w:b/>
                                <w:bCs/>
                                <w:color w:val="000000" w:themeColor="text1"/>
                                <w:kern w:val="24"/>
                              </w:rPr>
                              <w:t xml:space="preserve">DGA : </w:t>
                            </w:r>
                            <w:r w:rsidRPr="00465EC5">
                              <w:rPr>
                                <w:rFonts w:asciiTheme="minorHAnsi" w:hAnsiTheme="minorHAnsi" w:cstheme="minorBidi"/>
                                <w:bCs/>
                                <w:color w:val="000000" w:themeColor="text1"/>
                                <w:kern w:val="24"/>
                              </w:rPr>
                              <w:t>Aménagement et Environnement</w:t>
                            </w:r>
                          </w:p>
                          <w:p w14:paraId="66A2CD52" w14:textId="77777777" w:rsidR="00633214" w:rsidRPr="00465EC5" w:rsidRDefault="00633214" w:rsidP="00633214">
                            <w:pPr>
                              <w:pStyle w:val="NormalWeb"/>
                              <w:spacing w:before="0" w:beforeAutospacing="0" w:after="0" w:afterAutospacing="0"/>
                              <w:rPr>
                                <w:rFonts w:asciiTheme="minorHAnsi" w:hAnsiTheme="minorHAnsi"/>
                                <w:color w:val="000000" w:themeColor="text1"/>
                              </w:rPr>
                            </w:pPr>
                            <w:r>
                              <w:rPr>
                                <w:rFonts w:asciiTheme="minorHAnsi" w:hAnsiTheme="minorHAnsi" w:cstheme="minorBidi"/>
                                <w:b/>
                                <w:bCs/>
                                <w:color w:val="000000" w:themeColor="text1"/>
                                <w:kern w:val="24"/>
                              </w:rPr>
                              <w:t>Supérieur hiérarchique</w:t>
                            </w:r>
                            <w:r w:rsidRPr="005F2B6B">
                              <w:rPr>
                                <w:rFonts w:asciiTheme="minorHAnsi" w:hAnsiTheme="minorHAnsi" w:cstheme="minorBidi"/>
                                <w:b/>
                                <w:bCs/>
                                <w:color w:val="000000" w:themeColor="text1"/>
                                <w:kern w:val="24"/>
                              </w:rPr>
                              <w:t xml:space="preserve"> : </w:t>
                            </w:r>
                            <w:r w:rsidRPr="00C718E6">
                              <w:rPr>
                                <w:rFonts w:asciiTheme="minorHAnsi" w:hAnsiTheme="minorHAnsi" w:cstheme="minorBidi"/>
                                <w:bCs/>
                                <w:color w:val="000000" w:themeColor="text1"/>
                                <w:kern w:val="24"/>
                              </w:rPr>
                              <w:t>Directeur</w:t>
                            </w:r>
                            <w:r w:rsidR="00DE3234">
                              <w:rPr>
                                <w:rFonts w:asciiTheme="minorHAnsi" w:hAnsiTheme="minorHAnsi" w:cstheme="minorBidi"/>
                                <w:bCs/>
                                <w:color w:val="000000" w:themeColor="text1"/>
                                <w:kern w:val="24"/>
                              </w:rPr>
                              <w:t xml:space="preserve"> </w:t>
                            </w:r>
                            <w:r>
                              <w:rPr>
                                <w:rFonts w:asciiTheme="minorHAnsi" w:hAnsiTheme="minorHAnsi" w:cstheme="minorBidi"/>
                                <w:bCs/>
                                <w:color w:val="000000" w:themeColor="text1"/>
                                <w:kern w:val="24"/>
                              </w:rPr>
                              <w:t>(trice)</w:t>
                            </w:r>
                            <w:r w:rsidRPr="00C718E6">
                              <w:rPr>
                                <w:rFonts w:asciiTheme="minorHAnsi" w:hAnsiTheme="minorHAnsi" w:cstheme="minorBidi"/>
                                <w:bCs/>
                                <w:color w:val="000000" w:themeColor="text1"/>
                                <w:kern w:val="24"/>
                              </w:rPr>
                              <w:t xml:space="preserve"> Général</w:t>
                            </w:r>
                            <w:r>
                              <w:rPr>
                                <w:rFonts w:asciiTheme="minorHAnsi" w:hAnsiTheme="minorHAnsi" w:cstheme="minorBidi"/>
                                <w:bCs/>
                                <w:color w:val="000000" w:themeColor="text1"/>
                                <w:kern w:val="24"/>
                              </w:rPr>
                              <w:t>(e)</w:t>
                            </w:r>
                            <w:r w:rsidRPr="00C718E6">
                              <w:rPr>
                                <w:rFonts w:asciiTheme="minorHAnsi" w:hAnsiTheme="minorHAnsi" w:cstheme="minorBidi"/>
                                <w:bCs/>
                                <w:color w:val="000000" w:themeColor="text1"/>
                                <w:kern w:val="24"/>
                              </w:rPr>
                              <w:t xml:space="preserve"> Adjoint</w:t>
                            </w:r>
                            <w:r>
                              <w:rPr>
                                <w:rFonts w:asciiTheme="minorHAnsi" w:hAnsiTheme="minorHAnsi" w:cstheme="minorBidi"/>
                                <w:bCs/>
                                <w:color w:val="000000" w:themeColor="text1"/>
                                <w:kern w:val="24"/>
                              </w:rPr>
                              <w:t>(e)</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139583" id="Rectangle à coins arrondis 10" o:spid="_x0000_s1029" style="position:absolute;margin-left:-5.7pt;margin-top:644.85pt;width:323.1pt;height:57.1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" filled="f" strokecolor="#00b050" strokeweight="3pt">
                <v:stroke linestyle="thickThin"/>
                <v:shadow on="t" color="black" opacity="26214f" origin=",-.5" offset="0,3pt"/>
                <v:textbox inset="1mm,0,1mm,0">
                  <w:txbxContent>
                    <w:p w14:paraId="1B3F4E12" w14:textId="77777777" w:rsidR="00633214" w:rsidRPr="00465EC5" w:rsidRDefault="00633214" w:rsidP="00633214">
                      <w:pPr>
                        <w:pStyle w:val="NormalWeb"/>
                        <w:spacing w:before="0" w:beforeAutospacing="0" w:after="0" w:afterAutospacing="0"/>
                        <w:rPr>
                          <w:rFonts w:asciiTheme="minorHAnsi" w:hAnsiTheme="minorHAnsi" w:cstheme="minorBidi"/>
                          <w:bCs/>
                          <w:color w:val="000000" w:themeColor="text1"/>
                          <w:kern w:val="24"/>
                        </w:rPr>
                      </w:pPr>
                      <w:r w:rsidRPr="005F2B6B">
                        <w:rPr>
                          <w:rFonts w:asciiTheme="minorHAnsi" w:hAnsiTheme="minorHAnsi" w:cstheme="minorBidi"/>
                          <w:b/>
                          <w:bCs/>
                          <w:color w:val="000000" w:themeColor="text1"/>
                          <w:kern w:val="24"/>
                        </w:rPr>
                        <w:t xml:space="preserve">DGA : </w:t>
                      </w:r>
                      <w:r w:rsidRPr="00465EC5">
                        <w:rPr>
                          <w:rFonts w:asciiTheme="minorHAnsi" w:hAnsiTheme="minorHAnsi" w:cstheme="minorBidi"/>
                          <w:bCs/>
                          <w:color w:val="000000" w:themeColor="text1"/>
                          <w:kern w:val="24"/>
                        </w:rPr>
                        <w:t>Aménagement et Environnement</w:t>
                      </w:r>
                    </w:p>
                    <w:p w14:paraId="66A2CD52" w14:textId="77777777" w:rsidR="00633214" w:rsidRPr="00465EC5" w:rsidRDefault="00633214" w:rsidP="00633214">
                      <w:pPr>
                        <w:pStyle w:val="NormalWeb"/>
                        <w:spacing w:before="0" w:beforeAutospacing="0" w:after="0" w:afterAutospacing="0"/>
                        <w:rPr>
                          <w:rFonts w:asciiTheme="minorHAnsi" w:hAnsiTheme="minorHAnsi"/>
                          <w:color w:val="000000" w:themeColor="text1"/>
                        </w:rPr>
                      </w:pPr>
                      <w:r>
                        <w:rPr>
                          <w:rFonts w:asciiTheme="minorHAnsi" w:hAnsiTheme="minorHAnsi" w:cstheme="minorBidi"/>
                          <w:b/>
                          <w:bCs/>
                          <w:color w:val="000000" w:themeColor="text1"/>
                          <w:kern w:val="24"/>
                        </w:rPr>
                        <w:t>Supérieur hiérarchique</w:t>
                      </w:r>
                      <w:r w:rsidRPr="005F2B6B">
                        <w:rPr>
                          <w:rFonts w:asciiTheme="minorHAnsi" w:hAnsiTheme="minorHAnsi" w:cstheme="minorBidi"/>
                          <w:b/>
                          <w:bCs/>
                          <w:color w:val="000000" w:themeColor="text1"/>
                          <w:kern w:val="24"/>
                        </w:rPr>
                        <w:t xml:space="preserve"> : </w:t>
                      </w:r>
                      <w:r w:rsidRPr="00C718E6">
                        <w:rPr>
                          <w:rFonts w:asciiTheme="minorHAnsi" w:hAnsiTheme="minorHAnsi" w:cstheme="minorBidi"/>
                          <w:bCs/>
                          <w:color w:val="000000" w:themeColor="text1"/>
                          <w:kern w:val="24"/>
                        </w:rPr>
                        <w:t>Directeur</w:t>
                      </w:r>
                      <w:r w:rsidR="00DE3234">
                        <w:rPr>
                          <w:rFonts w:asciiTheme="minorHAnsi" w:hAnsiTheme="minorHAnsi" w:cstheme="minorBidi"/>
                          <w:bCs/>
                          <w:color w:val="000000" w:themeColor="text1"/>
                          <w:kern w:val="24"/>
                        </w:rPr>
                        <w:t xml:space="preserve"> </w:t>
                      </w:r>
                      <w:r>
                        <w:rPr>
                          <w:rFonts w:asciiTheme="minorHAnsi" w:hAnsiTheme="minorHAnsi" w:cstheme="minorBidi"/>
                          <w:bCs/>
                          <w:color w:val="000000" w:themeColor="text1"/>
                          <w:kern w:val="24"/>
                        </w:rPr>
                        <w:t>(trice)</w:t>
                      </w:r>
                      <w:r w:rsidRPr="00C718E6">
                        <w:rPr>
                          <w:rFonts w:asciiTheme="minorHAnsi" w:hAnsiTheme="minorHAnsi" w:cstheme="minorBidi"/>
                          <w:bCs/>
                          <w:color w:val="000000" w:themeColor="text1"/>
                          <w:kern w:val="24"/>
                        </w:rPr>
                        <w:t xml:space="preserve"> Général</w:t>
                      </w:r>
                      <w:r>
                        <w:rPr>
                          <w:rFonts w:asciiTheme="minorHAnsi" w:hAnsiTheme="minorHAnsi" w:cstheme="minorBidi"/>
                          <w:bCs/>
                          <w:color w:val="000000" w:themeColor="text1"/>
                          <w:kern w:val="24"/>
                        </w:rPr>
                        <w:t>(e)</w:t>
                      </w:r>
                      <w:r w:rsidRPr="00C718E6">
                        <w:rPr>
                          <w:rFonts w:asciiTheme="minorHAnsi" w:hAnsiTheme="minorHAnsi" w:cstheme="minorBidi"/>
                          <w:bCs/>
                          <w:color w:val="000000" w:themeColor="text1"/>
                          <w:kern w:val="24"/>
                        </w:rPr>
                        <w:t xml:space="preserve"> Adjoint</w:t>
                      </w:r>
                      <w:r>
                        <w:rPr>
                          <w:rFonts w:asciiTheme="minorHAnsi" w:hAnsiTheme="minorHAnsi" w:cstheme="minorBidi"/>
                          <w:bCs/>
                          <w:color w:val="000000" w:themeColor="text1"/>
                          <w:kern w:val="24"/>
                        </w:rPr>
                        <w:t>(e)</w:t>
                      </w:r>
                    </w:p>
                  </w:txbxContent>
                </v:textbox>
                <w10:wrap anchorx="margin" anchory="margin"/>
                <w10:anchorlock/>
              </v:roundrect>
            </w:pict>
          </mc:Fallback>
        </mc:AlternateContent>
      </w:r>
    </w:p>
    <w:sectPr w:rsidR="00234436" w:rsidRPr="00250298" w:rsidSect="00B84AEB">
      <w:headerReference w:type="even" r:id="rId7"/>
      <w:headerReference w:type="default" r:id="rId8"/>
      <w:headerReference w:type="first" r:id="rId9"/>
      <w:pgSz w:w="11906" w:h="16838"/>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3B341" w14:textId="77777777" w:rsidR="00ED74E1" w:rsidRDefault="00ED74E1" w:rsidP="00452038">
      <w:pPr>
        <w:spacing w:after="0" w:line="240" w:lineRule="auto"/>
      </w:pPr>
      <w:r>
        <w:separator/>
      </w:r>
    </w:p>
  </w:endnote>
  <w:endnote w:type="continuationSeparator" w:id="0">
    <w:p w14:paraId="19176404" w14:textId="77777777" w:rsidR="00ED74E1" w:rsidRDefault="00ED74E1" w:rsidP="0045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D91FC" w14:textId="77777777" w:rsidR="00ED74E1" w:rsidRDefault="00ED74E1" w:rsidP="00452038">
      <w:pPr>
        <w:spacing w:after="0" w:line="240" w:lineRule="auto"/>
      </w:pPr>
      <w:r>
        <w:separator/>
      </w:r>
    </w:p>
  </w:footnote>
  <w:footnote w:type="continuationSeparator" w:id="0">
    <w:p w14:paraId="15311692" w14:textId="77777777" w:rsidR="00ED74E1" w:rsidRDefault="00ED74E1" w:rsidP="00452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2BAA" w14:textId="77777777" w:rsidR="007A128B" w:rsidRDefault="00000000">
    <w:pPr>
      <w:pStyle w:val="En-tte"/>
    </w:pPr>
    <w:r>
      <w:rPr>
        <w:noProof/>
        <w:lang w:eastAsia="fr-FR"/>
      </w:rPr>
      <w:pict w14:anchorId="60D28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17341" o:spid="_x0000_s1026" type="#_x0000_t75" style="position:absolute;margin-left:0;margin-top:0;width:481.75pt;height:681.35pt;z-index:-251657216;mso-position-horizontal:center;mso-position-horizontal-relative:margin;mso-position-vertical:center;mso-position-vertical-relative:margin" o:allowincell="f">
          <v:imagedata r:id="rId1" o:title="Fo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67F6" w14:textId="77777777" w:rsidR="007A128B" w:rsidRDefault="00000000">
    <w:pPr>
      <w:pStyle w:val="En-tte"/>
    </w:pPr>
    <w:r>
      <w:rPr>
        <w:noProof/>
        <w:lang w:eastAsia="fr-FR"/>
      </w:rPr>
      <w:pict w14:anchorId="08210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17342" o:spid="_x0000_s1027" type="#_x0000_t75" style="position:absolute;margin-left:0;margin-top:0;width:595pt;height:841.5pt;z-index:-251656192;mso-position-horizontal:center;mso-position-horizontal-relative:margin;mso-position-vertical:center;mso-position-vertical-relative:margin" o:allowincell="f">
          <v:imagedata r:id="rId1" o:title="Fo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A29D" w14:textId="77777777" w:rsidR="007A128B" w:rsidRDefault="00000000">
    <w:pPr>
      <w:pStyle w:val="En-tte"/>
    </w:pPr>
    <w:r>
      <w:rPr>
        <w:noProof/>
        <w:lang w:eastAsia="fr-FR"/>
      </w:rPr>
      <w:pict w14:anchorId="76DD6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17340" o:spid="_x0000_s1025" type="#_x0000_t75" style="position:absolute;margin-left:0;margin-top:0;width:481.75pt;height:681.35pt;z-index:-251658240;mso-position-horizontal:center;mso-position-horizontal-relative:margin;mso-position-vertical:center;mso-position-vertical-relative:margin" o:allowincell="f">
          <v:imagedata r:id="rId1" o:title="Fo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9D6"/>
    <w:multiLevelType w:val="hybridMultilevel"/>
    <w:tmpl w:val="313C28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0709FF"/>
    <w:multiLevelType w:val="hybridMultilevel"/>
    <w:tmpl w:val="74FED7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DE50B1"/>
    <w:multiLevelType w:val="hybridMultilevel"/>
    <w:tmpl w:val="AFF035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EC5CE3"/>
    <w:multiLevelType w:val="hybridMultilevel"/>
    <w:tmpl w:val="C6C06DCC"/>
    <w:lvl w:ilvl="0" w:tplc="1D6E77E4">
      <w:start w:val="1"/>
      <w:numFmt w:val="bullet"/>
      <w:lvlText w:val=""/>
      <w:lvlJc w:val="left"/>
      <w:pPr>
        <w:ind w:left="1065" w:hanging="360"/>
      </w:pPr>
      <w:rPr>
        <w:rFonts w:ascii="Symbol" w:hAnsi="Symbol" w:hint="default"/>
        <w:b w:val="0"/>
        <w:i/>
        <w:color w:val="002060"/>
        <w:sz w:val="24"/>
        <w:szCs w:val="24"/>
        <w14:shadow w14:blurRad="50800" w14:dist="38100" w14:dir="5400000" w14:sx="100000" w14:sy="100000" w14:kx="0" w14:ky="0" w14:algn="t">
          <w14:srgbClr w14:val="000000">
            <w14:alpha w14:val="60000"/>
          </w14:srgbClr>
        </w14:shadow>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3C8D2467"/>
    <w:multiLevelType w:val="hybridMultilevel"/>
    <w:tmpl w:val="7CB251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756A6A"/>
    <w:multiLevelType w:val="hybridMultilevel"/>
    <w:tmpl w:val="82765C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4192007">
    <w:abstractNumId w:val="1"/>
  </w:num>
  <w:num w:numId="2" w16cid:durableId="529149455">
    <w:abstractNumId w:val="2"/>
  </w:num>
  <w:num w:numId="3" w16cid:durableId="1264726266">
    <w:abstractNumId w:val="5"/>
  </w:num>
  <w:num w:numId="4" w16cid:durableId="1195268104">
    <w:abstractNumId w:val="0"/>
  </w:num>
  <w:num w:numId="5" w16cid:durableId="1895849930">
    <w:abstractNumId w:val="4"/>
  </w:num>
  <w:num w:numId="6" w16cid:durableId="868490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50C"/>
    <w:rsid w:val="00016897"/>
    <w:rsid w:val="0003483A"/>
    <w:rsid w:val="00050091"/>
    <w:rsid w:val="00057140"/>
    <w:rsid w:val="00057A28"/>
    <w:rsid w:val="00061A9E"/>
    <w:rsid w:val="000F0439"/>
    <w:rsid w:val="000F5CB8"/>
    <w:rsid w:val="000F7A79"/>
    <w:rsid w:val="0010026E"/>
    <w:rsid w:val="0012177D"/>
    <w:rsid w:val="00174A57"/>
    <w:rsid w:val="00181C29"/>
    <w:rsid w:val="001B0236"/>
    <w:rsid w:val="001C045E"/>
    <w:rsid w:val="001D616A"/>
    <w:rsid w:val="001D6733"/>
    <w:rsid w:val="002023BC"/>
    <w:rsid w:val="00234436"/>
    <w:rsid w:val="00250298"/>
    <w:rsid w:val="00270F5D"/>
    <w:rsid w:val="00284818"/>
    <w:rsid w:val="0028785F"/>
    <w:rsid w:val="0029050C"/>
    <w:rsid w:val="002969D8"/>
    <w:rsid w:val="002C0296"/>
    <w:rsid w:val="002D71F1"/>
    <w:rsid w:val="002F6DE8"/>
    <w:rsid w:val="003128EA"/>
    <w:rsid w:val="00324A75"/>
    <w:rsid w:val="00324EF9"/>
    <w:rsid w:val="003277DC"/>
    <w:rsid w:val="00357F16"/>
    <w:rsid w:val="003668ED"/>
    <w:rsid w:val="003876BA"/>
    <w:rsid w:val="003A79DE"/>
    <w:rsid w:val="003C634A"/>
    <w:rsid w:val="003C77DE"/>
    <w:rsid w:val="003E6FF7"/>
    <w:rsid w:val="0042145C"/>
    <w:rsid w:val="00423415"/>
    <w:rsid w:val="004350F1"/>
    <w:rsid w:val="00440EBB"/>
    <w:rsid w:val="00447AC9"/>
    <w:rsid w:val="00452038"/>
    <w:rsid w:val="00455932"/>
    <w:rsid w:val="00481280"/>
    <w:rsid w:val="004B54FB"/>
    <w:rsid w:val="004D11D7"/>
    <w:rsid w:val="004D2628"/>
    <w:rsid w:val="004E5B30"/>
    <w:rsid w:val="005B512B"/>
    <w:rsid w:val="005D76AD"/>
    <w:rsid w:val="005F2B6B"/>
    <w:rsid w:val="005F772E"/>
    <w:rsid w:val="00624C61"/>
    <w:rsid w:val="00625587"/>
    <w:rsid w:val="00633214"/>
    <w:rsid w:val="00652133"/>
    <w:rsid w:val="00653BE0"/>
    <w:rsid w:val="00671C4A"/>
    <w:rsid w:val="00690A11"/>
    <w:rsid w:val="00690B36"/>
    <w:rsid w:val="00691641"/>
    <w:rsid w:val="0069298A"/>
    <w:rsid w:val="006A39E7"/>
    <w:rsid w:val="006B4E97"/>
    <w:rsid w:val="006C0196"/>
    <w:rsid w:val="006E1221"/>
    <w:rsid w:val="0070778D"/>
    <w:rsid w:val="00756CDF"/>
    <w:rsid w:val="00770450"/>
    <w:rsid w:val="007A128B"/>
    <w:rsid w:val="007A784E"/>
    <w:rsid w:val="007B00FD"/>
    <w:rsid w:val="007C4255"/>
    <w:rsid w:val="007D51E9"/>
    <w:rsid w:val="00811224"/>
    <w:rsid w:val="00814D32"/>
    <w:rsid w:val="008201A7"/>
    <w:rsid w:val="00824AED"/>
    <w:rsid w:val="008431EE"/>
    <w:rsid w:val="008545DF"/>
    <w:rsid w:val="00856D8A"/>
    <w:rsid w:val="0087391F"/>
    <w:rsid w:val="008E09B0"/>
    <w:rsid w:val="008F781E"/>
    <w:rsid w:val="009101E8"/>
    <w:rsid w:val="00913399"/>
    <w:rsid w:val="00923FBC"/>
    <w:rsid w:val="00946CF3"/>
    <w:rsid w:val="00985D22"/>
    <w:rsid w:val="009A47CE"/>
    <w:rsid w:val="009E430C"/>
    <w:rsid w:val="00A1298C"/>
    <w:rsid w:val="00A56E27"/>
    <w:rsid w:val="00A909F9"/>
    <w:rsid w:val="00AA1FFE"/>
    <w:rsid w:val="00AC0492"/>
    <w:rsid w:val="00B03413"/>
    <w:rsid w:val="00B32C37"/>
    <w:rsid w:val="00B34ADF"/>
    <w:rsid w:val="00B57CC5"/>
    <w:rsid w:val="00B710C2"/>
    <w:rsid w:val="00B84AEB"/>
    <w:rsid w:val="00BA1FC7"/>
    <w:rsid w:val="00BB4027"/>
    <w:rsid w:val="00BD4802"/>
    <w:rsid w:val="00BE7504"/>
    <w:rsid w:val="00C04207"/>
    <w:rsid w:val="00C34BDE"/>
    <w:rsid w:val="00C364F5"/>
    <w:rsid w:val="00C514C8"/>
    <w:rsid w:val="00CB34BB"/>
    <w:rsid w:val="00CB5989"/>
    <w:rsid w:val="00CC35DB"/>
    <w:rsid w:val="00CE5921"/>
    <w:rsid w:val="00D10B9C"/>
    <w:rsid w:val="00D14149"/>
    <w:rsid w:val="00D330D8"/>
    <w:rsid w:val="00D33B1E"/>
    <w:rsid w:val="00D40520"/>
    <w:rsid w:val="00D53FB9"/>
    <w:rsid w:val="00D548A9"/>
    <w:rsid w:val="00DB077B"/>
    <w:rsid w:val="00DE3234"/>
    <w:rsid w:val="00E03194"/>
    <w:rsid w:val="00E12902"/>
    <w:rsid w:val="00E2608C"/>
    <w:rsid w:val="00E31A45"/>
    <w:rsid w:val="00E37E41"/>
    <w:rsid w:val="00E53C62"/>
    <w:rsid w:val="00E67544"/>
    <w:rsid w:val="00EA141D"/>
    <w:rsid w:val="00EC74BA"/>
    <w:rsid w:val="00ED74E1"/>
    <w:rsid w:val="00EE4E50"/>
    <w:rsid w:val="00EE6026"/>
    <w:rsid w:val="00EF5490"/>
    <w:rsid w:val="00F461D9"/>
    <w:rsid w:val="00F82F20"/>
    <w:rsid w:val="00F97909"/>
    <w:rsid w:val="00FB0157"/>
    <w:rsid w:val="00FC41EA"/>
    <w:rsid w:val="00FD35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7C047"/>
  <w15:docId w15:val="{A17BA86B-920A-41AE-B8C3-1A136617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905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050C"/>
    <w:rPr>
      <w:rFonts w:ascii="Tahoma" w:hAnsi="Tahoma" w:cs="Tahoma"/>
      <w:sz w:val="16"/>
      <w:szCs w:val="16"/>
    </w:rPr>
  </w:style>
  <w:style w:type="paragraph" w:styleId="NormalWeb">
    <w:name w:val="Normal (Web)"/>
    <w:basedOn w:val="Normal"/>
    <w:uiPriority w:val="99"/>
    <w:unhideWhenUsed/>
    <w:rsid w:val="0029050C"/>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styleId="Grilledutableau">
    <w:name w:val="Table Grid"/>
    <w:basedOn w:val="TableauNormal"/>
    <w:uiPriority w:val="59"/>
    <w:rsid w:val="0045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52038"/>
    <w:pPr>
      <w:ind w:left="720"/>
      <w:contextualSpacing/>
    </w:pPr>
  </w:style>
  <w:style w:type="paragraph" w:styleId="En-tte">
    <w:name w:val="header"/>
    <w:basedOn w:val="Normal"/>
    <w:link w:val="En-tteCar"/>
    <w:uiPriority w:val="99"/>
    <w:unhideWhenUsed/>
    <w:rsid w:val="00452038"/>
    <w:pPr>
      <w:tabs>
        <w:tab w:val="center" w:pos="4536"/>
        <w:tab w:val="right" w:pos="9072"/>
      </w:tabs>
      <w:spacing w:after="0" w:line="240" w:lineRule="auto"/>
    </w:pPr>
  </w:style>
  <w:style w:type="character" w:customStyle="1" w:styleId="En-tteCar">
    <w:name w:val="En-tête Car"/>
    <w:basedOn w:val="Policepardfaut"/>
    <w:link w:val="En-tte"/>
    <w:uiPriority w:val="99"/>
    <w:rsid w:val="00452038"/>
  </w:style>
  <w:style w:type="paragraph" w:styleId="Pieddepage">
    <w:name w:val="footer"/>
    <w:basedOn w:val="Normal"/>
    <w:link w:val="PieddepageCar"/>
    <w:uiPriority w:val="99"/>
    <w:unhideWhenUsed/>
    <w:rsid w:val="004520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2038"/>
  </w:style>
  <w:style w:type="table" w:customStyle="1" w:styleId="Grilledutableau1">
    <w:name w:val="Grille du tableau1"/>
    <w:basedOn w:val="TableauNormal"/>
    <w:next w:val="Grilledutableau"/>
    <w:uiPriority w:val="59"/>
    <w:rsid w:val="00FC4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7089">
      <w:bodyDiv w:val="1"/>
      <w:marLeft w:val="0"/>
      <w:marRight w:val="0"/>
      <w:marTop w:val="0"/>
      <w:marBottom w:val="0"/>
      <w:divBdr>
        <w:top w:val="none" w:sz="0" w:space="0" w:color="auto"/>
        <w:left w:val="none" w:sz="0" w:space="0" w:color="auto"/>
        <w:bottom w:val="none" w:sz="0" w:space="0" w:color="auto"/>
        <w:right w:val="none" w:sz="0" w:space="0" w:color="auto"/>
      </w:divBdr>
    </w:div>
    <w:div w:id="274561256">
      <w:bodyDiv w:val="1"/>
      <w:marLeft w:val="0"/>
      <w:marRight w:val="0"/>
      <w:marTop w:val="0"/>
      <w:marBottom w:val="0"/>
      <w:divBdr>
        <w:top w:val="none" w:sz="0" w:space="0" w:color="auto"/>
        <w:left w:val="none" w:sz="0" w:space="0" w:color="auto"/>
        <w:bottom w:val="none" w:sz="0" w:space="0" w:color="auto"/>
        <w:right w:val="none" w:sz="0" w:space="0" w:color="auto"/>
      </w:divBdr>
    </w:div>
    <w:div w:id="893614229">
      <w:bodyDiv w:val="1"/>
      <w:marLeft w:val="0"/>
      <w:marRight w:val="0"/>
      <w:marTop w:val="0"/>
      <w:marBottom w:val="0"/>
      <w:divBdr>
        <w:top w:val="none" w:sz="0" w:space="0" w:color="auto"/>
        <w:left w:val="none" w:sz="0" w:space="0" w:color="auto"/>
        <w:bottom w:val="none" w:sz="0" w:space="0" w:color="auto"/>
        <w:right w:val="none" w:sz="0" w:space="0" w:color="auto"/>
      </w:divBdr>
    </w:div>
    <w:div w:id="1568488783">
      <w:bodyDiv w:val="1"/>
      <w:marLeft w:val="0"/>
      <w:marRight w:val="0"/>
      <w:marTop w:val="0"/>
      <w:marBottom w:val="0"/>
      <w:divBdr>
        <w:top w:val="none" w:sz="0" w:space="0" w:color="auto"/>
        <w:left w:val="none" w:sz="0" w:space="0" w:color="auto"/>
        <w:bottom w:val="none" w:sz="0" w:space="0" w:color="auto"/>
        <w:right w:val="none" w:sz="0" w:space="0" w:color="auto"/>
      </w:divBdr>
    </w:div>
    <w:div w:id="1725519784">
      <w:bodyDiv w:val="1"/>
      <w:marLeft w:val="0"/>
      <w:marRight w:val="0"/>
      <w:marTop w:val="0"/>
      <w:marBottom w:val="0"/>
      <w:divBdr>
        <w:top w:val="none" w:sz="0" w:space="0" w:color="auto"/>
        <w:left w:val="none" w:sz="0" w:space="0" w:color="auto"/>
        <w:bottom w:val="none" w:sz="0" w:space="0" w:color="auto"/>
        <w:right w:val="none" w:sz="0" w:space="0" w:color="auto"/>
      </w:divBdr>
    </w:div>
    <w:div w:id="182612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702</Words>
  <Characters>3864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Conseil Général du Calvados</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BUNEL Margaux</dc:creator>
  <cp:lastModifiedBy>RODRIGUEZ Jésus</cp:lastModifiedBy>
  <cp:revision>2</cp:revision>
  <cp:lastPrinted>2025-12-08T17:35:00Z</cp:lastPrinted>
  <dcterms:created xsi:type="dcterms:W3CDTF">2025-12-12T16:45:00Z</dcterms:created>
  <dcterms:modified xsi:type="dcterms:W3CDTF">2025-12-12T16:45:00Z</dcterms:modified>
</cp:coreProperties>
</file>