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F3719" w14:textId="5B30EC93" w:rsidR="00E93473" w:rsidRPr="0045185E" w:rsidRDefault="008C26BE" w:rsidP="0045185E">
      <w:pPr>
        <w:rPr>
          <w:rFonts w:ascii="Corbel" w:hAnsi="Corbel"/>
          <w:b/>
          <w:bCs/>
          <w:sz w:val="28"/>
          <w:szCs w:val="28"/>
        </w:rPr>
      </w:pPr>
      <w:r>
        <w:rPr>
          <w:noProof/>
        </w:rPr>
        <w:drawing>
          <wp:inline distT="0" distB="0" distL="0" distR="0" wp14:anchorId="596B91B2" wp14:editId="79D113E3">
            <wp:extent cx="638175" cy="703782"/>
            <wp:effectExtent l="0" t="0" r="0" b="1270"/>
            <wp:docPr id="1" name="Image 1" descr="Fédération du Bas-Rhin pour la Pêche et la Protection des Milieu Aquatique  - Fédération de Pêche du Bas-R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édération du Bas-Rhin pour la Pêche et la Protection des Milieu Aquatique  - Fédération de Pêche du Bas-Rh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574" cy="708633"/>
                    </a:xfrm>
                    <a:prstGeom prst="rect">
                      <a:avLst/>
                    </a:prstGeom>
                    <a:noFill/>
                    <a:ln>
                      <a:noFill/>
                    </a:ln>
                  </pic:spPr>
                </pic:pic>
              </a:graphicData>
            </a:graphic>
          </wp:inline>
        </w:drawing>
      </w:r>
      <w:r w:rsidR="0045185E">
        <w:rPr>
          <w:rFonts w:ascii="Corbel" w:hAnsi="Corbel"/>
          <w:b/>
          <w:bCs/>
          <w:sz w:val="28"/>
          <w:szCs w:val="28"/>
        </w:rPr>
        <w:tab/>
      </w:r>
      <w:r w:rsidR="0045185E">
        <w:rPr>
          <w:rFonts w:ascii="Corbel" w:hAnsi="Corbel"/>
          <w:b/>
          <w:bCs/>
          <w:sz w:val="28"/>
          <w:szCs w:val="28"/>
        </w:rPr>
        <w:tab/>
      </w:r>
      <w:r w:rsidR="0045185E">
        <w:rPr>
          <w:rFonts w:ascii="Corbel" w:hAnsi="Corbel"/>
          <w:b/>
          <w:bCs/>
          <w:sz w:val="28"/>
          <w:szCs w:val="28"/>
        </w:rPr>
        <w:tab/>
      </w:r>
      <w:r w:rsidR="0045185E">
        <w:rPr>
          <w:rFonts w:ascii="Corbel" w:hAnsi="Corbel"/>
          <w:b/>
          <w:bCs/>
          <w:sz w:val="28"/>
          <w:szCs w:val="28"/>
        </w:rPr>
        <w:tab/>
      </w:r>
      <w:r w:rsidR="0045185E">
        <w:rPr>
          <w:rFonts w:ascii="Corbel" w:hAnsi="Corbel"/>
          <w:b/>
          <w:bCs/>
          <w:sz w:val="28"/>
          <w:szCs w:val="28"/>
        </w:rPr>
        <w:tab/>
      </w:r>
      <w:r w:rsidRPr="0045185E">
        <w:rPr>
          <w:rFonts w:ascii="Corbel" w:hAnsi="Corbel"/>
          <w:b/>
          <w:bCs/>
          <w:sz w:val="28"/>
          <w:szCs w:val="28"/>
        </w:rPr>
        <w:t>OFFRE D’EMPLOI</w:t>
      </w:r>
    </w:p>
    <w:p w14:paraId="623BD7CA" w14:textId="52B72651" w:rsidR="008C26BE" w:rsidRPr="008C26BE" w:rsidRDefault="008C26BE" w:rsidP="00E15A53">
      <w:pPr>
        <w:jc w:val="center"/>
        <w:rPr>
          <w:rFonts w:ascii="Corbel" w:hAnsi="Corbel"/>
          <w:b/>
          <w:bCs/>
          <w:i/>
          <w:iCs/>
          <w:sz w:val="28"/>
          <w:szCs w:val="28"/>
        </w:rPr>
      </w:pPr>
      <w:r w:rsidRPr="008C26BE">
        <w:rPr>
          <w:rFonts w:ascii="Corbel" w:hAnsi="Corbel"/>
          <w:b/>
          <w:bCs/>
          <w:i/>
          <w:iCs/>
          <w:sz w:val="28"/>
          <w:szCs w:val="28"/>
        </w:rPr>
        <w:t>CHARGE(E) DE DEVELOPPEMENT ET DE PROMOTION DU LOISIR PECHE</w:t>
      </w:r>
    </w:p>
    <w:p w14:paraId="05814237" w14:textId="5F9E292D" w:rsidR="008C26BE" w:rsidRPr="0045185E" w:rsidRDefault="008C26BE" w:rsidP="00E15A53">
      <w:pPr>
        <w:jc w:val="both"/>
        <w:rPr>
          <w:rFonts w:ascii="Corbel" w:hAnsi="Corbel"/>
          <w:sz w:val="20"/>
          <w:szCs w:val="20"/>
        </w:rPr>
      </w:pPr>
      <w:r w:rsidRPr="0045185E">
        <w:rPr>
          <w:rFonts w:ascii="Corbel" w:hAnsi="Corbel"/>
          <w:sz w:val="20"/>
          <w:szCs w:val="20"/>
        </w:rPr>
        <w:t xml:space="preserve">La fédération du Bas-Rhin pour la pêche et la protection du milieu aquatique recrute dans le cadre d’un contrat à durée indéterminée, un(e) chargé(e) du développement et de la promotion du loisir pêche. </w:t>
      </w:r>
    </w:p>
    <w:p w14:paraId="4D520BDE" w14:textId="77777777" w:rsidR="008C26BE" w:rsidRPr="0045185E" w:rsidRDefault="008C26BE" w:rsidP="00E15A53">
      <w:pPr>
        <w:jc w:val="both"/>
        <w:rPr>
          <w:rFonts w:ascii="Corbel" w:hAnsi="Corbel"/>
          <w:b/>
          <w:bCs/>
        </w:rPr>
      </w:pPr>
      <w:r w:rsidRPr="0045185E">
        <w:rPr>
          <w:rFonts w:ascii="Corbel" w:hAnsi="Corbel"/>
          <w:b/>
          <w:bCs/>
        </w:rPr>
        <w:t xml:space="preserve">Présentation de la structure </w:t>
      </w:r>
    </w:p>
    <w:p w14:paraId="60708AF1" w14:textId="738A5A20" w:rsidR="008C26BE" w:rsidRPr="0045185E" w:rsidRDefault="008C26BE" w:rsidP="00E15A53">
      <w:pPr>
        <w:jc w:val="both"/>
        <w:rPr>
          <w:rFonts w:ascii="Corbel" w:hAnsi="Corbel"/>
          <w:sz w:val="20"/>
          <w:szCs w:val="20"/>
        </w:rPr>
      </w:pPr>
      <w:r w:rsidRPr="0045185E">
        <w:rPr>
          <w:rFonts w:ascii="Corbel" w:hAnsi="Corbel"/>
          <w:sz w:val="20"/>
          <w:szCs w:val="20"/>
        </w:rPr>
        <w:t>La Fédération du Bas-Rhin pour la Pêche et la protection du milieu aquatique (FDAAPPMA 67), structure associative départementale, régie par le Code de l’Environnement ayant le caractère d’établissement d’utilité publique, a pour mission l’encadrement et le développement de la pêche de loisirs, l’éducation à l’environnement, ainsi que la préservation et la restauration des milieux aquatiques du département. Elle est la 2</w:t>
      </w:r>
      <w:r w:rsidRPr="0045185E">
        <w:rPr>
          <w:rFonts w:ascii="Corbel" w:hAnsi="Corbel"/>
          <w:sz w:val="20"/>
          <w:szCs w:val="20"/>
          <w:vertAlign w:val="superscript"/>
        </w:rPr>
        <w:t>ème</w:t>
      </w:r>
      <w:r w:rsidRPr="0045185E">
        <w:rPr>
          <w:rFonts w:ascii="Corbel" w:hAnsi="Corbel"/>
          <w:sz w:val="20"/>
          <w:szCs w:val="20"/>
        </w:rPr>
        <w:t xml:space="preserve"> Fédération en France, </w:t>
      </w:r>
      <w:r w:rsidR="0045185E" w:rsidRPr="0045185E">
        <w:rPr>
          <w:rFonts w:ascii="Corbel" w:hAnsi="Corbel"/>
          <w:sz w:val="20"/>
          <w:szCs w:val="20"/>
        </w:rPr>
        <w:t>par</w:t>
      </w:r>
      <w:r w:rsidRPr="0045185E">
        <w:rPr>
          <w:rFonts w:ascii="Corbel" w:hAnsi="Corbel"/>
          <w:sz w:val="20"/>
          <w:szCs w:val="20"/>
        </w:rPr>
        <w:t xml:space="preserve"> </w:t>
      </w:r>
      <w:r w:rsidR="00B57AD4" w:rsidRPr="0045185E">
        <w:rPr>
          <w:rFonts w:ascii="Corbel" w:hAnsi="Corbel"/>
          <w:sz w:val="20"/>
          <w:szCs w:val="20"/>
        </w:rPr>
        <w:t xml:space="preserve">ses 35000 </w:t>
      </w:r>
      <w:r w:rsidRPr="0045185E">
        <w:rPr>
          <w:rFonts w:ascii="Corbel" w:hAnsi="Corbel"/>
          <w:sz w:val="20"/>
          <w:szCs w:val="20"/>
        </w:rPr>
        <w:t>adhérents</w:t>
      </w:r>
      <w:r w:rsidR="00B57AD4" w:rsidRPr="0045185E">
        <w:rPr>
          <w:rFonts w:ascii="Corbel" w:hAnsi="Corbel"/>
          <w:sz w:val="20"/>
          <w:szCs w:val="20"/>
        </w:rPr>
        <w:t xml:space="preserve"> et ses 111 AAPPMA.</w:t>
      </w:r>
    </w:p>
    <w:p w14:paraId="3C0B0AAC" w14:textId="4F3839BC" w:rsidR="00B57AD4" w:rsidRPr="0045185E" w:rsidRDefault="00B57AD4" w:rsidP="00E15A53">
      <w:pPr>
        <w:jc w:val="both"/>
        <w:rPr>
          <w:rFonts w:ascii="Corbel" w:hAnsi="Corbel"/>
          <w:b/>
          <w:bCs/>
        </w:rPr>
      </w:pPr>
      <w:r w:rsidRPr="0045185E">
        <w:rPr>
          <w:rFonts w:ascii="Corbel" w:hAnsi="Corbel"/>
          <w:b/>
          <w:bCs/>
        </w:rPr>
        <w:t>Description des tâches et missions principales</w:t>
      </w:r>
    </w:p>
    <w:p w14:paraId="7635ED14" w14:textId="0E81A69E" w:rsidR="00B57AD4" w:rsidRPr="0045185E" w:rsidRDefault="00B57AD4" w:rsidP="00E15A53">
      <w:pPr>
        <w:jc w:val="both"/>
        <w:rPr>
          <w:rFonts w:ascii="Corbel" w:hAnsi="Corbel"/>
          <w:sz w:val="20"/>
          <w:szCs w:val="20"/>
        </w:rPr>
      </w:pPr>
      <w:r w:rsidRPr="0045185E">
        <w:rPr>
          <w:rFonts w:ascii="Corbel" w:hAnsi="Corbel"/>
          <w:sz w:val="20"/>
          <w:szCs w:val="20"/>
        </w:rPr>
        <w:t>Sous l’autorité de la Directrice et du Président, les missions consistent notamment à :</w:t>
      </w:r>
    </w:p>
    <w:p w14:paraId="60F6AB34" w14:textId="72E2328B"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Conception, suivi et mise en œuvre d’animations d’initiation au loisir pêche</w:t>
      </w:r>
      <w:r w:rsidR="0045185E" w:rsidRPr="0045185E">
        <w:rPr>
          <w:rFonts w:ascii="Corbel" w:hAnsi="Corbel"/>
          <w:sz w:val="20"/>
          <w:szCs w:val="20"/>
        </w:rPr>
        <w:t>, d’ateliers pêche nature</w:t>
      </w:r>
      <w:r w:rsidRPr="0045185E">
        <w:rPr>
          <w:rFonts w:ascii="Corbel" w:hAnsi="Corbel"/>
          <w:sz w:val="20"/>
          <w:szCs w:val="20"/>
        </w:rPr>
        <w:t xml:space="preserve"> et de sensibilisation à la protection de l’environnement. </w:t>
      </w:r>
    </w:p>
    <w:p w14:paraId="56F11753"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Constitution et suivi des dossiers d’aménagement et de labellisation de parcours pêche. </w:t>
      </w:r>
    </w:p>
    <w:p w14:paraId="22444A7E"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Développement et suivi des partenariats relatifs au développement du loisir pêche et à l’éducation à l’environnement et aux milieux aquatiques. </w:t>
      </w:r>
    </w:p>
    <w:p w14:paraId="3317E86F"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Contribution à la mise en œuvre, au suivi et à l’évaluation de la stratégie de communication</w:t>
      </w:r>
    </w:p>
    <w:p w14:paraId="2ECBAD20"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 Conseil, veille et assistance interne et externe</w:t>
      </w:r>
    </w:p>
    <w:p w14:paraId="27EE4939"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 Participer à l’élaboration et assurer la mise en œuvre d’évènements (salons, rencontres jeunes pêcheurs, …) </w:t>
      </w:r>
    </w:p>
    <w:p w14:paraId="5B7674A2" w14:textId="4FC0553F"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Participer et être force de proposition à la commission fédérale développement </w:t>
      </w:r>
    </w:p>
    <w:p w14:paraId="34C05644"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Développement du réseau des ateliers pêche et nature en offrant appui technique et formation aux bénévoles </w:t>
      </w:r>
    </w:p>
    <w:p w14:paraId="64324CA6"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Représentation de la Fédération auprès des instances parties prenantes de la gestion des activités de pleine nature et de l’éducation à l’environnement. </w:t>
      </w:r>
    </w:p>
    <w:p w14:paraId="743921A9"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Participation au travail d’équipe.</w:t>
      </w:r>
    </w:p>
    <w:p w14:paraId="418EF2C3" w14:textId="11DDC330"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Collaborer aux diverses opérations de la Fédération : réalisation d’inventaires piscicoles, acquisition de données terrain, suivi des travaux…</w:t>
      </w:r>
    </w:p>
    <w:p w14:paraId="4A2F17CB" w14:textId="77777777"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Lien avec l’équipe pluridisciplinaire</w:t>
      </w:r>
    </w:p>
    <w:p w14:paraId="662AFC8F" w14:textId="24040B38" w:rsidR="00B57AD4" w:rsidRPr="0045185E" w:rsidRDefault="00B57AD4" w:rsidP="00E15A53">
      <w:pPr>
        <w:pStyle w:val="Paragraphedeliste"/>
        <w:numPr>
          <w:ilvl w:val="0"/>
          <w:numId w:val="1"/>
        </w:numPr>
        <w:jc w:val="both"/>
        <w:rPr>
          <w:rFonts w:ascii="Corbel" w:hAnsi="Corbel"/>
          <w:sz w:val="20"/>
          <w:szCs w:val="20"/>
        </w:rPr>
      </w:pPr>
      <w:r w:rsidRPr="0045185E">
        <w:rPr>
          <w:rFonts w:ascii="Corbel" w:hAnsi="Corbel"/>
          <w:sz w:val="20"/>
          <w:szCs w:val="20"/>
        </w:rPr>
        <w:t xml:space="preserve"> Contribution au rapport d’activité</w:t>
      </w:r>
    </w:p>
    <w:p w14:paraId="37A1BC07" w14:textId="611EBCCA" w:rsidR="008C26BE" w:rsidRPr="0045185E" w:rsidRDefault="00B57AD4" w:rsidP="00E15A53">
      <w:pPr>
        <w:jc w:val="both"/>
        <w:rPr>
          <w:rFonts w:ascii="Corbel" w:hAnsi="Corbel"/>
          <w:b/>
          <w:bCs/>
        </w:rPr>
      </w:pPr>
      <w:r w:rsidRPr="0045185E">
        <w:rPr>
          <w:rFonts w:ascii="Corbel" w:hAnsi="Corbel"/>
          <w:b/>
          <w:bCs/>
        </w:rPr>
        <w:t>Profil recherché</w:t>
      </w:r>
    </w:p>
    <w:p w14:paraId="6EEA3ECB" w14:textId="76CC93C6" w:rsidR="00A809B6" w:rsidRDefault="000C6CF5" w:rsidP="00E15A53">
      <w:pPr>
        <w:jc w:val="both"/>
        <w:rPr>
          <w:rFonts w:ascii="Corbel" w:hAnsi="Corbel"/>
          <w:sz w:val="20"/>
          <w:szCs w:val="20"/>
        </w:rPr>
      </w:pPr>
      <w:r w:rsidRPr="0045185E">
        <w:rPr>
          <w:rFonts w:ascii="Corbel" w:hAnsi="Corbel"/>
          <w:sz w:val="20"/>
          <w:szCs w:val="20"/>
        </w:rPr>
        <w:t xml:space="preserve">De formation BPJEPS option pêche, le (la) collaborateur (trice) doit justifier d’une expérience similaire </w:t>
      </w:r>
      <w:r w:rsidR="00D953C3">
        <w:rPr>
          <w:rFonts w:ascii="Corbel" w:hAnsi="Corbel"/>
          <w:sz w:val="20"/>
          <w:szCs w:val="20"/>
        </w:rPr>
        <w:t>d’un an</w:t>
      </w:r>
      <w:r w:rsidRPr="0045185E">
        <w:rPr>
          <w:rFonts w:ascii="Corbel" w:hAnsi="Corbel"/>
          <w:sz w:val="20"/>
          <w:szCs w:val="20"/>
        </w:rPr>
        <w:t xml:space="preserve"> minimum dans le domaine du développement et du loisir pêche. Il/elle doit également avoir une bonne connaissance des outils informatiques courants (traitement de texte, tableurs, logiciel de présentation, web, réseaux sociaux et courriel...) La connaissance du milieu associatif, des questions environnementales liées à l’eau et aux milieux aquatiques et de la pêche de loisir sont indispensables. Reconnu(e) pour ses capacités d’adaptation, d’analyse et de synthèse, autonome, dynamique, organisé(e) et rigoureux(se), le (la) collaborateur (trice) disposera de bonnes aptitudes rédactionnelles et du sens du relationnel</w:t>
      </w:r>
      <w:r w:rsidR="006F6B2E" w:rsidRPr="0045185E">
        <w:rPr>
          <w:rFonts w:ascii="Corbel" w:hAnsi="Corbel"/>
          <w:sz w:val="20"/>
          <w:szCs w:val="20"/>
        </w:rPr>
        <w:t>.</w:t>
      </w:r>
    </w:p>
    <w:p w14:paraId="3058C143" w14:textId="77777777" w:rsidR="0045185E" w:rsidRPr="0045185E" w:rsidRDefault="0045185E" w:rsidP="00E15A53">
      <w:pPr>
        <w:jc w:val="both"/>
        <w:rPr>
          <w:rFonts w:ascii="Corbel" w:hAnsi="Corbel"/>
          <w:sz w:val="20"/>
          <w:szCs w:val="20"/>
        </w:rPr>
      </w:pPr>
    </w:p>
    <w:p w14:paraId="6FE80B57" w14:textId="3A3ACD3D" w:rsidR="00A809B6" w:rsidRDefault="00A809B6" w:rsidP="006F6B2E">
      <w:pPr>
        <w:pBdr>
          <w:top w:val="single" w:sz="4" w:space="1" w:color="auto"/>
          <w:left w:val="single" w:sz="4" w:space="4" w:color="auto"/>
          <w:bottom w:val="single" w:sz="4" w:space="1" w:color="auto"/>
          <w:right w:val="single" w:sz="4" w:space="4" w:color="auto"/>
        </w:pBdr>
        <w:jc w:val="both"/>
      </w:pPr>
      <w:r w:rsidRPr="00A809B6">
        <w:rPr>
          <w:b/>
          <w:bCs/>
        </w:rPr>
        <w:t>Type de contrat :</w:t>
      </w:r>
      <w:r>
        <w:t xml:space="preserve"> Contrat à Durée Indéterminée (période d’essai </w:t>
      </w:r>
      <w:r w:rsidR="0045185E">
        <w:t>2</w:t>
      </w:r>
      <w:r>
        <w:t xml:space="preserve"> mois) </w:t>
      </w:r>
    </w:p>
    <w:p w14:paraId="3754ADBA" w14:textId="591E82CE" w:rsidR="00A809B6" w:rsidRDefault="00A809B6" w:rsidP="006F6B2E">
      <w:pPr>
        <w:pBdr>
          <w:top w:val="single" w:sz="4" w:space="1" w:color="auto"/>
          <w:left w:val="single" w:sz="4" w:space="4" w:color="auto"/>
          <w:bottom w:val="single" w:sz="4" w:space="1" w:color="auto"/>
          <w:right w:val="single" w:sz="4" w:space="4" w:color="auto"/>
        </w:pBdr>
        <w:jc w:val="both"/>
      </w:pPr>
      <w:r w:rsidRPr="00A809B6">
        <w:rPr>
          <w:b/>
          <w:bCs/>
        </w:rPr>
        <w:t>Lieu de travail :</w:t>
      </w:r>
      <w:r>
        <w:t xml:space="preserve"> </w:t>
      </w:r>
      <w:r w:rsidR="0045185E">
        <w:t>3 rue Bellevue 67203 OBERSCHAEFFOLSHEIM</w:t>
      </w:r>
    </w:p>
    <w:p w14:paraId="5F237160" w14:textId="77777777" w:rsidR="00A809B6" w:rsidRDefault="00A809B6" w:rsidP="006F6B2E">
      <w:pPr>
        <w:pBdr>
          <w:top w:val="single" w:sz="4" w:space="1" w:color="auto"/>
          <w:left w:val="single" w:sz="4" w:space="4" w:color="auto"/>
          <w:bottom w:val="single" w:sz="4" w:space="1" w:color="auto"/>
          <w:right w:val="single" w:sz="4" w:space="4" w:color="auto"/>
        </w:pBdr>
        <w:jc w:val="both"/>
      </w:pPr>
      <w:r w:rsidRPr="00A809B6">
        <w:rPr>
          <w:b/>
          <w:bCs/>
        </w:rPr>
        <w:t>Prise de fonction :</w:t>
      </w:r>
      <w:r>
        <w:t xml:space="preserve"> dès que possible </w:t>
      </w:r>
    </w:p>
    <w:p w14:paraId="2DA58717" w14:textId="77777777" w:rsidR="00A809B6" w:rsidRDefault="00A809B6" w:rsidP="006F6B2E">
      <w:pPr>
        <w:pBdr>
          <w:top w:val="single" w:sz="4" w:space="1" w:color="auto"/>
          <w:left w:val="single" w:sz="4" w:space="4" w:color="auto"/>
          <w:bottom w:val="single" w:sz="4" w:space="1" w:color="auto"/>
          <w:right w:val="single" w:sz="4" w:space="4" w:color="auto"/>
        </w:pBdr>
        <w:jc w:val="both"/>
      </w:pPr>
      <w:r w:rsidRPr="00A809B6">
        <w:rPr>
          <w:b/>
          <w:bCs/>
        </w:rPr>
        <w:t>Rémunération :</w:t>
      </w:r>
      <w:r>
        <w:t xml:space="preserve"> selon convention collective de la branche, profil et expérience du candidat</w:t>
      </w:r>
    </w:p>
    <w:p w14:paraId="493B7B4E" w14:textId="01C6D34C" w:rsidR="00A809B6" w:rsidRPr="0045185E" w:rsidRDefault="00A809B6" w:rsidP="0045185E">
      <w:pPr>
        <w:pBdr>
          <w:top w:val="single" w:sz="4" w:space="1" w:color="auto"/>
          <w:left w:val="single" w:sz="4" w:space="4" w:color="auto"/>
          <w:bottom w:val="single" w:sz="4" w:space="1" w:color="auto"/>
          <w:right w:val="single" w:sz="4" w:space="4" w:color="auto"/>
        </w:pBdr>
        <w:jc w:val="both"/>
      </w:pPr>
      <w:r w:rsidRPr="00A809B6">
        <w:rPr>
          <w:b/>
          <w:bCs/>
        </w:rPr>
        <w:t>Candidature :</w:t>
      </w:r>
      <w:r>
        <w:t xml:space="preserve"> CV+ lettres de motivation à adresser au plus tard le </w:t>
      </w:r>
      <w:r w:rsidR="00D953C3">
        <w:t>31 mai</w:t>
      </w:r>
      <w:r>
        <w:t xml:space="preserve"> 2024 par courrier électronique à direction@peche67.f</w:t>
      </w:r>
    </w:p>
    <w:sectPr w:rsidR="00A809B6" w:rsidRPr="0045185E" w:rsidSect="00714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746421"/>
    <w:multiLevelType w:val="hybridMultilevel"/>
    <w:tmpl w:val="FFC6D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272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BE"/>
    <w:rsid w:val="000C6CF5"/>
    <w:rsid w:val="00247650"/>
    <w:rsid w:val="0045185E"/>
    <w:rsid w:val="00465B55"/>
    <w:rsid w:val="00644479"/>
    <w:rsid w:val="006F6B2E"/>
    <w:rsid w:val="0071409F"/>
    <w:rsid w:val="008C26BE"/>
    <w:rsid w:val="00A809B6"/>
    <w:rsid w:val="00B57AD4"/>
    <w:rsid w:val="00D953C3"/>
    <w:rsid w:val="00DC519D"/>
    <w:rsid w:val="00E15A53"/>
    <w:rsid w:val="00E93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9E19"/>
  <w15:chartTrackingRefBased/>
  <w15:docId w15:val="{719F97EE-A608-47F5-ABE3-F75DE77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Federation 67 pour la peche</cp:lastModifiedBy>
  <cp:revision>7</cp:revision>
  <dcterms:created xsi:type="dcterms:W3CDTF">2024-01-06T17:08:00Z</dcterms:created>
  <dcterms:modified xsi:type="dcterms:W3CDTF">2024-04-22T10:59:00Z</dcterms:modified>
</cp:coreProperties>
</file>