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441D6" w14:textId="77777777" w:rsidR="004F14EE" w:rsidRDefault="00000000">
      <w:pPr>
        <w:rPr>
          <w:rFonts w:ascii="Calibri" w:hAnsi="Calibri"/>
          <w:b/>
          <w:bCs/>
        </w:rPr>
      </w:pPr>
      <w:r>
        <w:rPr>
          <w:b/>
          <w:bCs/>
          <w:lang w:eastAsia="fr-FR"/>
        </w:rPr>
        <w:t>Devenez complètement Nantes !</w:t>
      </w:r>
    </w:p>
    <w:p w14:paraId="413E6477" w14:textId="77777777" w:rsidR="004F14EE" w:rsidRDefault="00000000">
      <w:pPr>
        <w:rPr>
          <w:rFonts w:ascii="Calibri" w:hAnsi="Calibri"/>
        </w:rPr>
      </w:pPr>
      <w:r>
        <w:rPr>
          <w:lang w:eastAsia="fr-FR"/>
        </w:rPr>
        <w:t>La Ville de Nantes et Nantes Métropole recrutent pour faire vivre le service public de proximité. Rejoignez les 8 200 femmes et hommes qui travaillent au service des 656 000 habitants métropolitains. En extérieur sur le terrain ou sur des missions administratives, comptables ou numériques, nous contribuons à rendre le territoire plus agréable, plus pratique et plus solidaire. Travailler pour Nantes, c’est donner du sens à sa vie professionnelle. C’est aussi s’engager pour les autres et se sentir utile. Alors, n'attendez plus, postulez !</w:t>
      </w:r>
    </w:p>
    <w:p w14:paraId="11A10C24" w14:textId="77777777" w:rsidR="004F14EE" w:rsidRDefault="00000000">
      <w:pPr>
        <w:rPr>
          <w:rFonts w:ascii="Calibri" w:hAnsi="Calibri"/>
        </w:rPr>
      </w:pPr>
      <w:r>
        <w:t>Dans le cadre de sa politique de recrutement, la Ville de Nantes et Nantes Métropole luttent contre toutes les formes de discrimination, visent à diversifier leurs candidatures et reconnaissent tous les talents.</w:t>
      </w:r>
    </w:p>
    <w:p w14:paraId="5CE89586" w14:textId="77777777" w:rsidR="00BF606D" w:rsidRPr="00BF606D" w:rsidRDefault="00A354E8" w:rsidP="00BF606D">
      <w:pPr>
        <w:pStyle w:val="NormalWeb"/>
        <w:shd w:val="clear" w:color="auto" w:fill="FAFAFA"/>
        <w:spacing w:before="0" w:beforeAutospacing="0" w:after="0" w:afterAutospacing="0"/>
        <w:textAlignment w:val="baseline"/>
        <w:rPr>
          <w:rFonts w:asciiTheme="minorHAnsi" w:eastAsiaTheme="minorHAnsi" w:hAnsiTheme="minorHAnsi" w:cstheme="minorBidi"/>
          <w:sz w:val="22"/>
          <w:szCs w:val="22"/>
          <w:lang w:eastAsia="en-US"/>
        </w:rPr>
      </w:pPr>
      <w:r w:rsidRPr="00BF606D">
        <w:rPr>
          <w:rFonts w:asciiTheme="minorHAnsi" w:eastAsiaTheme="minorHAnsi" w:hAnsiTheme="minorHAnsi" w:cstheme="minorBidi"/>
          <w:sz w:val="22"/>
          <w:szCs w:val="22"/>
          <w:lang w:eastAsia="en-US"/>
        </w:rPr>
        <w:t xml:space="preserve">Direction Générale </w:t>
      </w:r>
      <w:r w:rsidR="00BF606D" w:rsidRPr="00BF606D">
        <w:rPr>
          <w:rFonts w:asciiTheme="minorHAnsi" w:eastAsiaTheme="minorHAnsi" w:hAnsiTheme="minorHAnsi" w:cstheme="minorBidi"/>
          <w:sz w:val="22"/>
          <w:szCs w:val="22"/>
          <w:lang w:eastAsia="en-US"/>
        </w:rPr>
        <w:t>Santé et Transition Écologique</w:t>
      </w:r>
    </w:p>
    <w:p w14:paraId="2FA414FC" w14:textId="77777777" w:rsidR="00BF606D" w:rsidRPr="00BF606D" w:rsidRDefault="00BF606D" w:rsidP="00BF606D">
      <w:pPr>
        <w:pStyle w:val="NormalWeb"/>
        <w:shd w:val="clear" w:color="auto" w:fill="FAFAFA"/>
        <w:spacing w:before="0" w:beforeAutospacing="0" w:after="0" w:afterAutospacing="0"/>
        <w:textAlignment w:val="baseline"/>
        <w:rPr>
          <w:rFonts w:asciiTheme="minorHAnsi" w:eastAsiaTheme="minorHAnsi" w:hAnsiTheme="minorHAnsi" w:cstheme="minorBidi"/>
          <w:b/>
          <w:bCs/>
          <w:sz w:val="22"/>
          <w:szCs w:val="22"/>
          <w:lang w:eastAsia="en-US"/>
        </w:rPr>
      </w:pPr>
      <w:r w:rsidRPr="00BF606D">
        <w:rPr>
          <w:rFonts w:asciiTheme="minorHAnsi" w:eastAsiaTheme="minorHAnsi" w:hAnsiTheme="minorHAnsi" w:cstheme="minorBidi"/>
          <w:b/>
          <w:bCs/>
          <w:sz w:val="22"/>
          <w:szCs w:val="22"/>
          <w:lang w:eastAsia="en-US"/>
        </w:rPr>
        <w:t>Direction Opérateurs Publics Eau Assainissement</w:t>
      </w:r>
    </w:p>
    <w:p w14:paraId="3A4722DD" w14:textId="44C5E3EF" w:rsidR="00A354E8" w:rsidRPr="00BF606D" w:rsidRDefault="00A354E8" w:rsidP="00BF606D">
      <w:pPr>
        <w:shd w:val="clear" w:color="auto" w:fill="FAFAFA"/>
        <w:suppressAutoHyphens w:val="0"/>
        <w:spacing w:after="0" w:line="240" w:lineRule="auto"/>
        <w:textAlignment w:val="baseline"/>
      </w:pPr>
    </w:p>
    <w:p w14:paraId="4AA669EE" w14:textId="6AFA226C" w:rsidR="00A354E8" w:rsidRPr="00BF606D" w:rsidRDefault="004725A8">
      <w:pPr>
        <w:rPr>
          <w:color w:val="FF0000"/>
          <w:lang w:eastAsia="fr-FR"/>
        </w:rPr>
      </w:pPr>
      <w:r>
        <w:t>Dans le cadre de la politique publique de l’eau de Nantes Métropole, la Direction des Opérateurs Publics de l’Eau et de l’Assainissement (380 agents) a pour missions essentielles la production et la distribution d’eau potable, la collecte et le traitement des eaux usées ainsi que la gestion de la relation aux usagers de son territoire (155 000 abonnés). La DOPEA est engagée dans une démarche de management de type QSE (Qualité, Sécurité, Environnement).</w:t>
      </w:r>
    </w:p>
    <w:p w14:paraId="0A49DA0C" w14:textId="3AC45FFE" w:rsidR="004F14EE" w:rsidRPr="00BF606D" w:rsidRDefault="00A354E8">
      <w:pPr>
        <w:rPr>
          <w:lang w:eastAsia="fr-FR"/>
        </w:rPr>
      </w:pPr>
      <w:r w:rsidRPr="00BF606D">
        <w:rPr>
          <w:lang w:eastAsia="fr-FR"/>
        </w:rPr>
        <w:t xml:space="preserve">Dans ce cadre, </w:t>
      </w:r>
      <w:r w:rsidR="00686857" w:rsidRPr="00BF606D">
        <w:rPr>
          <w:lang w:eastAsia="fr-FR"/>
        </w:rPr>
        <w:t>Nantes Métropole recrute</w:t>
      </w:r>
    </w:p>
    <w:p w14:paraId="18178FAB" w14:textId="0839AD37" w:rsidR="00A354E8" w:rsidRPr="00BF606D" w:rsidRDefault="00A354E8">
      <w:pPr>
        <w:pStyle w:val="Titre1"/>
        <w:rPr>
          <w:rFonts w:asciiTheme="minorHAnsi" w:hAnsiTheme="minorHAnsi" w:cstheme="minorHAnsi"/>
          <w:sz w:val="28"/>
          <w:szCs w:val="28"/>
          <w:shd w:val="clear" w:color="auto" w:fill="FAFAFA"/>
        </w:rPr>
      </w:pPr>
      <w:r w:rsidRPr="00BF606D">
        <w:rPr>
          <w:rFonts w:asciiTheme="minorHAnsi" w:hAnsiTheme="minorHAnsi" w:cstheme="minorHAnsi"/>
          <w:sz w:val="28"/>
          <w:szCs w:val="28"/>
          <w:shd w:val="clear" w:color="auto" w:fill="FAFAFA"/>
        </w:rPr>
        <w:t xml:space="preserve"> </w:t>
      </w:r>
      <w:r w:rsidR="00BF606D" w:rsidRPr="00BF606D">
        <w:rPr>
          <w:rFonts w:ascii="Arial" w:hAnsi="Arial" w:cs="Arial"/>
          <w:sz w:val="30"/>
          <w:szCs w:val="30"/>
          <w:shd w:val="clear" w:color="auto" w:fill="E1E3E5"/>
        </w:rPr>
        <w:t>Chef de service distribution d'eau potable h/f</w:t>
      </w:r>
    </w:p>
    <w:p w14:paraId="4E3EA459" w14:textId="60E5A03D" w:rsidR="004F14EE" w:rsidRPr="00BF606D" w:rsidRDefault="00000000">
      <w:pPr>
        <w:pStyle w:val="Titre1"/>
        <w:rPr>
          <w:rFonts w:ascii="Calibri" w:hAnsi="Calibri"/>
          <w:sz w:val="30"/>
          <w:szCs w:val="30"/>
        </w:rPr>
      </w:pPr>
      <w:r w:rsidRPr="00BF606D">
        <w:rPr>
          <w:rFonts w:ascii="Calibri" w:hAnsi="Calibri"/>
          <w:b w:val="0"/>
          <w:bCs w:val="0"/>
          <w:sz w:val="22"/>
          <w:szCs w:val="22"/>
          <w:lang w:eastAsia="fr-FR"/>
        </w:rPr>
        <w:t>Cadre d'emploi</w:t>
      </w:r>
      <w:bookmarkStart w:id="0" w:name="fldoffer_customcodetablevalue1"/>
      <w:bookmarkEnd w:id="0"/>
      <w:r w:rsidRPr="00BF606D">
        <w:rPr>
          <w:rFonts w:ascii="Calibri" w:hAnsi="Calibri"/>
          <w:b w:val="0"/>
          <w:bCs w:val="0"/>
          <w:sz w:val="22"/>
          <w:szCs w:val="22"/>
          <w:lang w:eastAsia="fr-FR"/>
        </w:rPr>
        <w:t xml:space="preserve">s des </w:t>
      </w:r>
      <w:r w:rsidR="00BF606D" w:rsidRPr="00BF606D">
        <w:rPr>
          <w:rFonts w:ascii="Calibri" w:hAnsi="Calibri"/>
          <w:b w:val="0"/>
          <w:bCs w:val="0"/>
          <w:sz w:val="22"/>
          <w:szCs w:val="22"/>
        </w:rPr>
        <w:t>Ingénieur</w:t>
      </w:r>
      <w:r w:rsidR="00A354E8" w:rsidRPr="00BF606D">
        <w:rPr>
          <w:rFonts w:ascii="Calibri" w:hAnsi="Calibri"/>
          <w:b w:val="0"/>
          <w:bCs w:val="0"/>
          <w:sz w:val="22"/>
          <w:szCs w:val="22"/>
        </w:rPr>
        <w:t>s territoriaux</w:t>
      </w:r>
      <w:r w:rsidR="00686857" w:rsidRPr="00BF606D">
        <w:rPr>
          <w:rFonts w:ascii="Calibri" w:hAnsi="Calibri"/>
          <w:b w:val="0"/>
          <w:bCs w:val="0"/>
          <w:sz w:val="22"/>
          <w:szCs w:val="22"/>
        </w:rPr>
        <w:t xml:space="preserve"> – Catégorie </w:t>
      </w:r>
      <w:r w:rsidR="00BF606D" w:rsidRPr="00BF606D">
        <w:rPr>
          <w:rFonts w:ascii="Calibri" w:hAnsi="Calibri"/>
          <w:b w:val="0"/>
          <w:bCs w:val="0"/>
          <w:sz w:val="22"/>
          <w:szCs w:val="22"/>
        </w:rPr>
        <w:t>A</w:t>
      </w:r>
      <w:r w:rsidRPr="00BF606D">
        <w:rPr>
          <w:rFonts w:ascii="Calibri" w:hAnsi="Calibri"/>
          <w:b w:val="0"/>
          <w:bCs w:val="0"/>
          <w:sz w:val="22"/>
          <w:szCs w:val="22"/>
        </w:rPr>
        <w:br/>
      </w:r>
      <w:bookmarkStart w:id="1" w:name="fldjobdescription_professionalcategory"/>
      <w:bookmarkEnd w:id="1"/>
      <w:r w:rsidR="00A354E8" w:rsidRPr="00BF606D">
        <w:rPr>
          <w:rFonts w:ascii="Calibri" w:hAnsi="Calibri"/>
          <w:b w:val="0"/>
          <w:bCs w:val="0"/>
          <w:sz w:val="22"/>
          <w:szCs w:val="22"/>
        </w:rPr>
        <w:t xml:space="preserve"> </w:t>
      </w:r>
    </w:p>
    <w:p w14:paraId="22072A58" w14:textId="0BF51D13" w:rsidR="004F14EE" w:rsidRPr="00BF606D" w:rsidRDefault="00686857">
      <w:pPr>
        <w:rPr>
          <w:rFonts w:cstheme="minorHAnsi"/>
          <w:b/>
          <w:bCs/>
        </w:rPr>
        <w:sectPr w:rsidR="004F14EE" w:rsidRPr="00BF606D">
          <w:type w:val="continuous"/>
          <w:pgSz w:w="11906" w:h="16838"/>
          <w:pgMar w:top="1417" w:right="1417" w:bottom="1417" w:left="1417" w:header="0" w:footer="0" w:gutter="0"/>
          <w:cols w:space="720"/>
          <w:formProt w:val="0"/>
          <w:docGrid w:linePitch="360" w:charSpace="4096"/>
        </w:sectPr>
      </w:pPr>
      <w:r w:rsidRPr="00BF606D">
        <w:rPr>
          <w:rFonts w:cstheme="minorHAnsi"/>
          <w:b/>
          <w:bCs/>
        </w:rPr>
        <w:t>Vos missions</w:t>
      </w:r>
    </w:p>
    <w:p w14:paraId="55EBADBE" w14:textId="77777777" w:rsidR="004725A8" w:rsidRDefault="004725A8">
      <w:pPr>
        <w:pStyle w:val="Corpsdetexte"/>
      </w:pPr>
      <w:r>
        <w:t xml:space="preserve">Au sein du Pôle Technique Eau et Assainissement, et rattaché.e au Responsable du Pôle, vous participez à la définition de la stratégie du service Distribution d’Eau Potable et coordonnez l'exploitation de ce réseau, tout en garantissant la quantité et la qualité réglementaire de la distribution 24h/24. </w:t>
      </w:r>
    </w:p>
    <w:p w14:paraId="25C9D04F" w14:textId="77777777" w:rsidR="004725A8" w:rsidRDefault="004725A8">
      <w:pPr>
        <w:pStyle w:val="Corpsdetexte"/>
      </w:pPr>
      <w:r>
        <w:t xml:space="preserve">En tant que Responsable du Service, vous élaborez le budget prévisionnel, gérez son exécution (budget annuel d’environ 9 M€) et pilotez les marchés publics en lien avec les activités du service. </w:t>
      </w:r>
    </w:p>
    <w:p w14:paraId="1E37CDFB" w14:textId="4D753D9F" w:rsidR="004725A8" w:rsidRDefault="004725A8">
      <w:pPr>
        <w:pStyle w:val="Corpsdetexte"/>
      </w:pPr>
      <w:r>
        <w:t xml:space="preserve">Vous pilotez les interventions et les travaux de maintenance préventive et curative du réseau. Vous suivez l’activité et animez une équipe d’environ 100 agents, avec un encadrement intermédiaire, en veillant à optimiser les compétences et les organisations, en pilotant des démarches d'amélioration continue. </w:t>
      </w:r>
    </w:p>
    <w:p w14:paraId="2B026807" w14:textId="165D8EB1" w:rsidR="004725A8" w:rsidRDefault="004725A8">
      <w:pPr>
        <w:pStyle w:val="Corpsdetexte"/>
      </w:pPr>
      <w:r>
        <w:t xml:space="preserve">Votre rôle d’interface, vous permet d’être en lien au quotidien avec les élus et la direction, afin d’apporter votre expertise technique et de vous montrer force de proposition, dans le but de proposer des évolutions et des innovations, anticipant les changements climatiques, en effectuant une veille technique, réglementaire et environnementale. </w:t>
      </w:r>
    </w:p>
    <w:p w14:paraId="25999867" w14:textId="287EFED1" w:rsidR="004F14EE" w:rsidRPr="00BF606D" w:rsidRDefault="004725A8">
      <w:pPr>
        <w:pStyle w:val="Corpsdetexte"/>
        <w:rPr>
          <w:rFonts w:cstheme="minorHAnsi"/>
          <w:color w:val="FF0000"/>
        </w:rPr>
      </w:pPr>
      <w:r>
        <w:lastRenderedPageBreak/>
        <w:t>Enfin, vous faites respecter le contrat d’objectifs et la réglementation, qui comprennent la participation aux actions de la politique publique de l'eau, la continuité de service auprès des usagers, la gestion du patrimoine confié et l’accompagnement des projets menés par la DCE.</w:t>
      </w:r>
    </w:p>
    <w:p w14:paraId="10787499" w14:textId="77777777" w:rsidR="004F14EE" w:rsidRPr="00BF606D" w:rsidRDefault="004F14EE">
      <w:pPr>
        <w:rPr>
          <w:rFonts w:cstheme="minorHAnsi"/>
          <w:color w:val="FF0000"/>
        </w:rPr>
        <w:sectPr w:rsidR="004F14EE" w:rsidRPr="00BF606D">
          <w:type w:val="continuous"/>
          <w:pgSz w:w="11906" w:h="16838"/>
          <w:pgMar w:top="1417" w:right="1417" w:bottom="1417" w:left="1417" w:header="0" w:footer="0" w:gutter="0"/>
          <w:cols w:space="720"/>
          <w:formProt w:val="0"/>
          <w:docGrid w:linePitch="360" w:charSpace="4096"/>
        </w:sectPr>
      </w:pPr>
    </w:p>
    <w:p w14:paraId="781DC880" w14:textId="77777777" w:rsidR="004F14EE" w:rsidRPr="00511E4A" w:rsidRDefault="00000000">
      <w:pPr>
        <w:pStyle w:val="Titre3"/>
        <w:rPr>
          <w:rFonts w:asciiTheme="minorHAnsi" w:hAnsiTheme="minorHAnsi" w:cstheme="minorHAnsi"/>
          <w:sz w:val="22"/>
          <w:szCs w:val="22"/>
        </w:rPr>
      </w:pPr>
      <w:r w:rsidRPr="00511E4A">
        <w:rPr>
          <w:rFonts w:asciiTheme="minorHAnsi" w:hAnsiTheme="minorHAnsi" w:cstheme="minorHAnsi"/>
          <w:sz w:val="22"/>
          <w:szCs w:val="22"/>
        </w:rPr>
        <w:t xml:space="preserve">Profil </w:t>
      </w:r>
    </w:p>
    <w:p w14:paraId="29A1DC2C" w14:textId="77777777" w:rsidR="004F14EE" w:rsidRPr="00511E4A" w:rsidRDefault="004F14EE">
      <w:pPr>
        <w:rPr>
          <w:rFonts w:cstheme="minorHAnsi"/>
        </w:rPr>
        <w:sectPr w:rsidR="004F14EE" w:rsidRPr="00511E4A">
          <w:type w:val="continuous"/>
          <w:pgSz w:w="11906" w:h="16838"/>
          <w:pgMar w:top="1417" w:right="1417" w:bottom="1417" w:left="1417" w:header="0" w:footer="0" w:gutter="0"/>
          <w:cols w:space="720"/>
          <w:formProt w:val="0"/>
          <w:docGrid w:linePitch="360" w:charSpace="4096"/>
        </w:sectPr>
      </w:pPr>
    </w:p>
    <w:p w14:paraId="37C20F38" w14:textId="77777777" w:rsidR="004725A8" w:rsidRDefault="004725A8">
      <w:r>
        <w:t xml:space="preserve">De formation supérieure en gestion de l’eau, vous justifiez d’une expérience confirmée dans le pilotage de services techniques. Doté(e) d’une forte expertise sur des fonctions managériales, vous êtes facilitateur et savez proposer, organiser, prioriser et faire des choix. </w:t>
      </w:r>
    </w:p>
    <w:p w14:paraId="55173944" w14:textId="77777777" w:rsidR="004725A8" w:rsidRDefault="004725A8">
      <w:r>
        <w:t xml:space="preserve">Doté.e d’une expertise technique et financière, vous êtes aguerri.e face aux problématiques relevant de l’hydraulique et des travaux publics. Vous avez une bonne vision globale du fonctionnement et des collectivités territoriales, de la commande publique et des budgets. </w:t>
      </w:r>
    </w:p>
    <w:p w14:paraId="589AD12F" w14:textId="77777777" w:rsidR="004725A8" w:rsidRDefault="004725A8">
      <w:r>
        <w:t xml:space="preserve">Rigoureux.se et fiable, vous êtes doté.e d’une aisance relationnelle et d’une agilité opérationnelle qui vous permettent d’être réactif, force de propositions et autonome. Votre capacité à hiérarchiser les priorités et à alerter sur les risques techniques, juridiques et économiques est reconnue. </w:t>
      </w:r>
    </w:p>
    <w:p w14:paraId="35D724BF" w14:textId="77777777" w:rsidR="004725A8" w:rsidRDefault="004725A8">
      <w:r>
        <w:t>Fédérateur</w:t>
      </w:r>
      <w:r>
        <w:t>.rice</w:t>
      </w:r>
      <w:r>
        <w:t xml:space="preserve">, vos capacités de négociation vous permettant de conduire des projets auprès des acteurs institutionnels. Votre sens du collectif vous permettra, à la fois de vous intégrer et de partager vos problématiques avec votre équipe et de travailler en transversalité. </w:t>
      </w:r>
    </w:p>
    <w:p w14:paraId="4AF0A58F" w14:textId="4657EACA" w:rsidR="004F14EE" w:rsidRPr="00BF606D" w:rsidRDefault="004725A8">
      <w:pPr>
        <w:rPr>
          <w:rFonts w:cstheme="minorHAnsi"/>
          <w:color w:val="FF0000"/>
        </w:rPr>
        <w:sectPr w:rsidR="004F14EE" w:rsidRPr="00BF606D">
          <w:type w:val="continuous"/>
          <w:pgSz w:w="11906" w:h="16838"/>
          <w:pgMar w:top="1417" w:right="1417" w:bottom="1417" w:left="1417" w:header="0" w:footer="0" w:gutter="0"/>
          <w:cols w:space="720"/>
          <w:formProt w:val="0"/>
          <w:docGrid w:linePitch="360" w:charSpace="4096"/>
        </w:sectPr>
      </w:pPr>
      <w:r>
        <w:t>Nantes Métropole vous offre un cadre de travail dynamique en plein développement et au cœur de projets ambitieux.</w:t>
      </w:r>
    </w:p>
    <w:p w14:paraId="008AECE1" w14:textId="77777777" w:rsidR="00686857" w:rsidRPr="00BF606D" w:rsidRDefault="00686857">
      <w:pPr>
        <w:rPr>
          <w:rFonts w:cstheme="minorHAnsi"/>
          <w:b/>
          <w:bCs/>
          <w:color w:val="FF0000"/>
          <w:lang w:eastAsia="fr-FR"/>
        </w:rPr>
      </w:pPr>
    </w:p>
    <w:p w14:paraId="0D0C32DF" w14:textId="31861972" w:rsidR="004F14EE" w:rsidRPr="00BF606D" w:rsidRDefault="00000000">
      <w:pPr>
        <w:rPr>
          <w:rFonts w:cstheme="minorHAnsi"/>
          <w:b/>
          <w:bCs/>
        </w:rPr>
      </w:pPr>
      <w:r w:rsidRPr="00BF606D">
        <w:rPr>
          <w:rFonts w:cstheme="minorHAnsi"/>
          <w:b/>
          <w:bCs/>
          <w:lang w:eastAsia="fr-FR"/>
        </w:rPr>
        <w:t>Nos avantages</w:t>
      </w:r>
    </w:p>
    <w:p w14:paraId="28085946" w14:textId="77777777" w:rsidR="004F14EE" w:rsidRPr="00BF606D" w:rsidRDefault="00000000">
      <w:pPr>
        <w:rPr>
          <w:rFonts w:cstheme="minorHAnsi"/>
        </w:rPr>
      </w:pPr>
      <w:r w:rsidRPr="00BF606D">
        <w:rPr>
          <w:rFonts w:cstheme="minorHAnsi"/>
          <w:lang w:eastAsia="fr-FR"/>
        </w:rPr>
        <w:t xml:space="preserve">A la Ville et à la Métropole, une vigilance particulière est portée aux conditions de travail, à la sécurité, à l’égalité femmes/hommes et au bien-être des agentes et des agents. </w:t>
      </w:r>
    </w:p>
    <w:p w14:paraId="6355981C" w14:textId="77777777" w:rsidR="004F14EE" w:rsidRPr="00BF606D" w:rsidRDefault="00000000">
      <w:pPr>
        <w:rPr>
          <w:rFonts w:cstheme="minorHAnsi"/>
        </w:rPr>
      </w:pPr>
      <w:r w:rsidRPr="00BF606D">
        <w:rPr>
          <w:rFonts w:cstheme="minorHAnsi"/>
          <w:b/>
          <w:bCs/>
          <w:lang w:eastAsia="fr-FR"/>
        </w:rPr>
        <w:t>C'est aussi :</w:t>
      </w:r>
      <w:r w:rsidRPr="00BF606D">
        <w:rPr>
          <w:rFonts w:cstheme="minorHAnsi"/>
          <w:lang w:eastAsia="fr-FR"/>
        </w:rPr>
        <w:t xml:space="preserve"> </w:t>
      </w:r>
    </w:p>
    <w:p w14:paraId="65B96786" w14:textId="77777777" w:rsidR="004F14EE" w:rsidRPr="00BF606D" w:rsidRDefault="00000000">
      <w:pPr>
        <w:rPr>
          <w:rFonts w:cstheme="minorHAnsi"/>
        </w:rPr>
      </w:pPr>
      <w:r w:rsidRPr="00BF606D">
        <w:rPr>
          <w:rFonts w:cstheme="minorHAnsi"/>
          <w:lang w:eastAsia="fr-FR"/>
        </w:rPr>
        <w:t xml:space="preserve">- des titres restaurant à 9,80 € </w:t>
      </w:r>
    </w:p>
    <w:p w14:paraId="14C57B77" w14:textId="77777777" w:rsidR="004F14EE" w:rsidRPr="00BF606D" w:rsidRDefault="00000000">
      <w:pPr>
        <w:rPr>
          <w:rFonts w:cstheme="minorHAnsi"/>
        </w:rPr>
      </w:pPr>
      <w:r w:rsidRPr="00BF606D">
        <w:rPr>
          <w:rFonts w:cstheme="minorHAnsi"/>
          <w:lang w:eastAsia="fr-FR"/>
        </w:rPr>
        <w:t xml:space="preserve">- une participation à la mutuelle et prévoyance </w:t>
      </w:r>
    </w:p>
    <w:p w14:paraId="771E3A67" w14:textId="77777777" w:rsidR="004F14EE" w:rsidRPr="00BF606D" w:rsidRDefault="00000000">
      <w:pPr>
        <w:rPr>
          <w:rFonts w:cstheme="minorHAnsi"/>
        </w:rPr>
      </w:pPr>
      <w:r w:rsidRPr="00BF606D">
        <w:rPr>
          <w:rFonts w:cstheme="minorHAnsi"/>
          <w:lang w:eastAsia="fr-FR"/>
        </w:rPr>
        <w:t xml:space="preserve">- un </w:t>
      </w:r>
      <w:proofErr w:type="spellStart"/>
      <w:r w:rsidRPr="00BF606D">
        <w:rPr>
          <w:rFonts w:cstheme="minorHAnsi"/>
          <w:lang w:eastAsia="fr-FR"/>
        </w:rPr>
        <w:t>comite</w:t>
      </w:r>
      <w:proofErr w:type="spellEnd"/>
      <w:r w:rsidRPr="00BF606D">
        <w:rPr>
          <w:rFonts w:cstheme="minorHAnsi"/>
          <w:lang w:eastAsia="fr-FR"/>
        </w:rPr>
        <w:t xml:space="preserve">́ des œuvres sociales qui participe aux loisirs, vacances, sorties culturelles et sportives </w:t>
      </w:r>
      <w:r w:rsidRPr="00BF606D">
        <w:rPr>
          <w:rFonts w:cstheme="minorHAnsi"/>
          <w:lang w:eastAsia="fr-FR"/>
        </w:rPr>
        <w:br/>
        <w:t>- une prise en charge pour vos déplacements doux (tramway, bus, vélo, train, covoiturage…) </w:t>
      </w:r>
    </w:p>
    <w:p w14:paraId="5DB367C5" w14:textId="77777777" w:rsidR="004F14EE" w:rsidRPr="00BF606D" w:rsidRDefault="00000000">
      <w:pPr>
        <w:rPr>
          <w:rFonts w:cstheme="minorHAnsi"/>
        </w:rPr>
      </w:pPr>
      <w:r w:rsidRPr="00BF606D">
        <w:rPr>
          <w:rFonts w:cstheme="minorHAnsi"/>
          <w:lang w:eastAsia="fr-FR"/>
        </w:rPr>
        <w:t>- des aides aux familles</w:t>
      </w:r>
    </w:p>
    <w:p w14:paraId="46A0CF33" w14:textId="77777777" w:rsidR="004F14EE" w:rsidRPr="00BF606D" w:rsidRDefault="00000000">
      <w:pPr>
        <w:rPr>
          <w:rFonts w:cstheme="minorHAnsi"/>
        </w:rPr>
      </w:pPr>
      <w:r w:rsidRPr="00BF606D">
        <w:rPr>
          <w:rFonts w:cstheme="minorHAnsi"/>
        </w:rPr>
        <w:t>- le télétravail jusqu’à 3j/semaine pour certains postes.</w:t>
      </w:r>
    </w:p>
    <w:p w14:paraId="2239C12E" w14:textId="77777777" w:rsidR="004F14EE" w:rsidRPr="00BF606D" w:rsidRDefault="004F14EE">
      <w:pPr>
        <w:rPr>
          <w:rFonts w:cstheme="minorHAnsi"/>
          <w:color w:val="FF0000"/>
          <w:lang w:eastAsia="fr-FR"/>
        </w:rPr>
      </w:pPr>
    </w:p>
    <w:p w14:paraId="3D1B2001" w14:textId="17C457D4" w:rsidR="00A354E8" w:rsidRPr="00BF606D" w:rsidRDefault="00BF606D">
      <w:pPr>
        <w:rPr>
          <w:rFonts w:cstheme="minorHAnsi"/>
          <w:lang w:eastAsia="fr-FR"/>
        </w:rPr>
      </w:pPr>
      <w:r w:rsidRPr="00BF606D">
        <w:rPr>
          <w:rFonts w:cstheme="minorHAnsi"/>
          <w:lang w:eastAsia="fr-FR"/>
        </w:rPr>
        <w:t>Poste basé à l’</w:t>
      </w:r>
      <w:r w:rsidRPr="00BF606D">
        <w:rPr>
          <w:rFonts w:cstheme="minorHAnsi"/>
          <w:shd w:val="clear" w:color="auto" w:fill="FAFAFA"/>
        </w:rPr>
        <w:t>usine de la Roche boulevard de Seattle à Nantes.</w:t>
      </w:r>
    </w:p>
    <w:p w14:paraId="4305061B" w14:textId="77777777" w:rsidR="00BF606D" w:rsidRPr="00BF606D" w:rsidRDefault="00BF606D" w:rsidP="00BF606D">
      <w:pPr>
        <w:pStyle w:val="Titre3"/>
        <w:shd w:val="clear" w:color="auto" w:fill="FAFAFA"/>
        <w:spacing w:before="0" w:after="0"/>
        <w:textAlignment w:val="baseline"/>
        <w:rPr>
          <w:rFonts w:asciiTheme="minorHAnsi" w:hAnsiTheme="minorHAnsi" w:cstheme="minorHAnsi"/>
          <w:sz w:val="22"/>
          <w:szCs w:val="22"/>
        </w:rPr>
      </w:pPr>
      <w:r w:rsidRPr="00BF606D">
        <w:rPr>
          <w:rFonts w:asciiTheme="minorHAnsi" w:hAnsiTheme="minorHAnsi" w:cstheme="minorHAnsi"/>
          <w:sz w:val="22"/>
          <w:szCs w:val="22"/>
        </w:rPr>
        <w:t>Besoin d'informations sur le poste ?</w:t>
      </w:r>
    </w:p>
    <w:p w14:paraId="32C81BF7" w14:textId="77777777" w:rsidR="00BF606D" w:rsidRPr="00BF606D" w:rsidRDefault="00BF606D" w:rsidP="00BF606D">
      <w:pPr>
        <w:pStyle w:val="NormalWeb"/>
        <w:shd w:val="clear" w:color="auto" w:fill="FAFAFA"/>
        <w:spacing w:before="0" w:beforeAutospacing="0" w:after="0" w:afterAutospacing="0"/>
        <w:textAlignment w:val="baseline"/>
        <w:rPr>
          <w:rFonts w:asciiTheme="minorHAnsi" w:hAnsiTheme="minorHAnsi" w:cstheme="minorHAnsi"/>
          <w:sz w:val="22"/>
          <w:szCs w:val="22"/>
        </w:rPr>
      </w:pPr>
      <w:r w:rsidRPr="00BF606D">
        <w:rPr>
          <w:rFonts w:asciiTheme="minorHAnsi" w:hAnsiTheme="minorHAnsi" w:cstheme="minorHAnsi"/>
          <w:sz w:val="22"/>
          <w:szCs w:val="22"/>
        </w:rPr>
        <w:t>Kévin KERGOAT, responsable du Pôle technique eau et assainissement, au 06 87 39 68 98</w:t>
      </w:r>
    </w:p>
    <w:p w14:paraId="41E5AA9F" w14:textId="77777777" w:rsidR="00BF606D" w:rsidRPr="00BF606D" w:rsidRDefault="00BF606D" w:rsidP="00BF606D">
      <w:pPr>
        <w:pStyle w:val="Titre3"/>
        <w:shd w:val="clear" w:color="auto" w:fill="FAFAFA"/>
        <w:spacing w:before="270" w:after="0"/>
        <w:textAlignment w:val="baseline"/>
        <w:rPr>
          <w:rFonts w:asciiTheme="minorHAnsi" w:hAnsiTheme="minorHAnsi" w:cstheme="minorHAnsi"/>
          <w:sz w:val="22"/>
          <w:szCs w:val="22"/>
        </w:rPr>
      </w:pPr>
      <w:r w:rsidRPr="00BF606D">
        <w:rPr>
          <w:rFonts w:asciiTheme="minorHAnsi" w:hAnsiTheme="minorHAnsi" w:cstheme="minorHAnsi"/>
          <w:sz w:val="22"/>
          <w:szCs w:val="22"/>
        </w:rPr>
        <w:lastRenderedPageBreak/>
        <w:t>Besoin d’informations sur votre candidature ?</w:t>
      </w:r>
    </w:p>
    <w:p w14:paraId="22CF7213" w14:textId="77777777" w:rsidR="00BF606D" w:rsidRPr="00BF606D" w:rsidRDefault="00BF606D" w:rsidP="00BF606D">
      <w:pPr>
        <w:pStyle w:val="NormalWeb"/>
        <w:shd w:val="clear" w:color="auto" w:fill="FAFAFA"/>
        <w:spacing w:before="0" w:beforeAutospacing="0" w:after="0" w:afterAutospacing="0"/>
        <w:textAlignment w:val="baseline"/>
        <w:rPr>
          <w:rFonts w:asciiTheme="minorHAnsi" w:hAnsiTheme="minorHAnsi" w:cstheme="minorHAnsi"/>
          <w:sz w:val="22"/>
          <w:szCs w:val="22"/>
        </w:rPr>
      </w:pPr>
      <w:r w:rsidRPr="00BF606D">
        <w:rPr>
          <w:rFonts w:asciiTheme="minorHAnsi" w:hAnsiTheme="minorHAnsi" w:cstheme="minorHAnsi"/>
          <w:sz w:val="22"/>
          <w:szCs w:val="22"/>
        </w:rPr>
        <w:t>Sarah LEQUIMENER, Département RH, 02.52.10.80.19</w:t>
      </w:r>
    </w:p>
    <w:p w14:paraId="643F3D38" w14:textId="77777777" w:rsidR="004F14EE" w:rsidRPr="00BF606D" w:rsidRDefault="004F14EE">
      <w:pPr>
        <w:rPr>
          <w:rFonts w:cstheme="minorHAnsi"/>
          <w:color w:val="FF0000"/>
          <w:lang w:eastAsia="fr-FR"/>
        </w:rPr>
      </w:pPr>
    </w:p>
    <w:p w14:paraId="691C714C" w14:textId="5A771C0B" w:rsidR="004F14EE" w:rsidRPr="00DD739F" w:rsidRDefault="00000000">
      <w:pPr>
        <w:rPr>
          <w:rFonts w:cstheme="minorHAnsi"/>
        </w:rPr>
      </w:pPr>
      <w:r w:rsidRPr="00DD739F">
        <w:rPr>
          <w:rFonts w:cstheme="minorHAnsi"/>
          <w:lang w:eastAsia="fr-FR"/>
        </w:rPr>
        <w:t xml:space="preserve">Ce poste vous intéresse ? </w:t>
      </w:r>
      <w:r w:rsidR="00DD739F" w:rsidRPr="00DD739F">
        <w:rPr>
          <w:rFonts w:cstheme="minorHAnsi"/>
          <w:lang w:eastAsia="fr-FR"/>
        </w:rPr>
        <w:t>Postulez</w:t>
      </w:r>
      <w:r w:rsidRPr="00DD739F">
        <w:rPr>
          <w:rFonts w:cstheme="minorHAnsi"/>
        </w:rPr>
        <w:t xml:space="preserve"> au plus tard le </w:t>
      </w:r>
      <w:r w:rsidR="00DD739F" w:rsidRPr="00DD739F">
        <w:rPr>
          <w:rFonts w:cstheme="minorHAnsi"/>
        </w:rPr>
        <w:t>31/12</w:t>
      </w:r>
      <w:r w:rsidR="00686857" w:rsidRPr="00DD739F">
        <w:rPr>
          <w:rFonts w:cstheme="minorHAnsi"/>
        </w:rPr>
        <w:t>/202</w:t>
      </w:r>
      <w:r w:rsidR="00DD739F" w:rsidRPr="00DD739F">
        <w:rPr>
          <w:rFonts w:cstheme="minorHAnsi"/>
        </w:rPr>
        <w:t>3</w:t>
      </w:r>
      <w:r w:rsidR="00F24D80" w:rsidRPr="00DD739F">
        <w:rPr>
          <w:rFonts w:cstheme="minorHAnsi"/>
        </w:rPr>
        <w:t xml:space="preserve">, </w:t>
      </w:r>
      <w:r w:rsidRPr="00DD739F">
        <w:rPr>
          <w:rFonts w:cstheme="minorHAnsi"/>
        </w:rPr>
        <w:t>directement sur</w:t>
      </w:r>
      <w:r w:rsidR="00DD739F" w:rsidRPr="00DD739F">
        <w:rPr>
          <w:rFonts w:cstheme="minorHAnsi"/>
        </w:rPr>
        <w:t> :</w:t>
      </w:r>
      <w:r w:rsidR="00DD739F">
        <w:rPr>
          <w:rFonts w:cstheme="minorHAnsi"/>
        </w:rPr>
        <w:t xml:space="preserve"> </w:t>
      </w:r>
      <w:hyperlink r:id="rId4" w:history="1">
        <w:r w:rsidR="004725A8" w:rsidRPr="004725A8">
          <w:rPr>
            <w:rStyle w:val="Lienhypertexte"/>
          </w:rPr>
          <w:t>https://apply.humansourcing.com/f/g/n/fr/WDK/NA-765/Emploipublic</w:t>
        </w:r>
      </w:hyperlink>
    </w:p>
    <w:sectPr w:rsidR="004F14EE" w:rsidRPr="00DD739F">
      <w:type w:val="continuous"/>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swiss"/>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OpenSymbol">
    <w:altName w:val="Cambria"/>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4EE"/>
    <w:rsid w:val="004725A8"/>
    <w:rsid w:val="004F14EE"/>
    <w:rsid w:val="00511E4A"/>
    <w:rsid w:val="00686857"/>
    <w:rsid w:val="00A354E8"/>
    <w:rsid w:val="00BF606D"/>
    <w:rsid w:val="00DD739F"/>
    <w:rsid w:val="00F24D80"/>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21B04"/>
  <w15:docId w15:val="{FCB6F516-8D99-4C49-A707-8F25965BD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Titre1">
    <w:name w:val="heading 1"/>
    <w:basedOn w:val="Titre"/>
    <w:next w:val="Corpsdetexte"/>
    <w:qFormat/>
    <w:pPr>
      <w:outlineLvl w:val="0"/>
    </w:pPr>
    <w:rPr>
      <w:rFonts w:ascii="Liberation Serif" w:eastAsia="Segoe UI" w:hAnsi="Liberation Serif" w:cs="Tahoma"/>
      <w:b/>
      <w:bCs/>
      <w:sz w:val="48"/>
      <w:szCs w:val="48"/>
    </w:rPr>
  </w:style>
  <w:style w:type="paragraph" w:styleId="Titre2">
    <w:name w:val="heading 2"/>
    <w:basedOn w:val="Titre"/>
    <w:next w:val="Corpsdetexte"/>
    <w:qFormat/>
    <w:pPr>
      <w:spacing w:before="200"/>
      <w:outlineLvl w:val="1"/>
    </w:pPr>
    <w:rPr>
      <w:rFonts w:ascii="Liberation Serif" w:eastAsia="Segoe UI" w:hAnsi="Liberation Serif" w:cs="Tahoma"/>
      <w:b/>
      <w:bCs/>
      <w:sz w:val="36"/>
      <w:szCs w:val="36"/>
    </w:rPr>
  </w:style>
  <w:style w:type="paragraph" w:styleId="Titre3">
    <w:name w:val="heading 3"/>
    <w:basedOn w:val="Titre"/>
    <w:next w:val="Corpsdetexte"/>
    <w:qFormat/>
    <w:pPr>
      <w:spacing w:before="140"/>
      <w:outlineLvl w:val="2"/>
    </w:pPr>
    <w:rPr>
      <w:rFonts w:ascii="Liberation Serif" w:eastAsia="Segoe UI" w:hAnsi="Liberation Serif" w:cs="Tahoma"/>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qFormat/>
    <w:rPr>
      <w:rFonts w:ascii="OpenSymbol" w:eastAsia="OpenSymbol" w:hAnsi="OpenSymbol" w:cs="OpenSymbol"/>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rmalWeb">
    <w:name w:val="Normal (Web)"/>
    <w:basedOn w:val="Normal"/>
    <w:uiPriority w:val="99"/>
    <w:semiHidden/>
    <w:unhideWhenUsed/>
    <w:rsid w:val="00A354E8"/>
    <w:pPr>
      <w:suppressAutoHyphens w:val="0"/>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DD739F"/>
    <w:rPr>
      <w:color w:val="0563C1" w:themeColor="hyperlink"/>
      <w:u w:val="single"/>
    </w:rPr>
  </w:style>
  <w:style w:type="character" w:styleId="Mentionnonrsolue">
    <w:name w:val="Unresolved Mention"/>
    <w:basedOn w:val="Policepardfaut"/>
    <w:uiPriority w:val="99"/>
    <w:semiHidden/>
    <w:unhideWhenUsed/>
    <w:rsid w:val="00DD73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35054">
      <w:bodyDiv w:val="1"/>
      <w:marLeft w:val="0"/>
      <w:marRight w:val="0"/>
      <w:marTop w:val="0"/>
      <w:marBottom w:val="0"/>
      <w:divBdr>
        <w:top w:val="none" w:sz="0" w:space="0" w:color="auto"/>
        <w:left w:val="none" w:sz="0" w:space="0" w:color="auto"/>
        <w:bottom w:val="none" w:sz="0" w:space="0" w:color="auto"/>
        <w:right w:val="none" w:sz="0" w:space="0" w:color="auto"/>
      </w:divBdr>
    </w:div>
    <w:div w:id="181631145">
      <w:bodyDiv w:val="1"/>
      <w:marLeft w:val="0"/>
      <w:marRight w:val="0"/>
      <w:marTop w:val="0"/>
      <w:marBottom w:val="0"/>
      <w:divBdr>
        <w:top w:val="none" w:sz="0" w:space="0" w:color="auto"/>
        <w:left w:val="none" w:sz="0" w:space="0" w:color="auto"/>
        <w:bottom w:val="none" w:sz="0" w:space="0" w:color="auto"/>
        <w:right w:val="none" w:sz="0" w:space="0" w:color="auto"/>
      </w:divBdr>
    </w:div>
    <w:div w:id="662969921">
      <w:bodyDiv w:val="1"/>
      <w:marLeft w:val="0"/>
      <w:marRight w:val="0"/>
      <w:marTop w:val="0"/>
      <w:marBottom w:val="0"/>
      <w:divBdr>
        <w:top w:val="none" w:sz="0" w:space="0" w:color="auto"/>
        <w:left w:val="none" w:sz="0" w:space="0" w:color="auto"/>
        <w:bottom w:val="none" w:sz="0" w:space="0" w:color="auto"/>
        <w:right w:val="none" w:sz="0" w:space="0" w:color="auto"/>
      </w:divBdr>
    </w:div>
    <w:div w:id="987133237">
      <w:bodyDiv w:val="1"/>
      <w:marLeft w:val="0"/>
      <w:marRight w:val="0"/>
      <w:marTop w:val="0"/>
      <w:marBottom w:val="0"/>
      <w:divBdr>
        <w:top w:val="none" w:sz="0" w:space="0" w:color="auto"/>
        <w:left w:val="none" w:sz="0" w:space="0" w:color="auto"/>
        <w:bottom w:val="none" w:sz="0" w:space="0" w:color="auto"/>
        <w:right w:val="none" w:sz="0" w:space="0" w:color="auto"/>
      </w:divBdr>
    </w:div>
    <w:div w:id="1165441507">
      <w:bodyDiv w:val="1"/>
      <w:marLeft w:val="0"/>
      <w:marRight w:val="0"/>
      <w:marTop w:val="0"/>
      <w:marBottom w:val="0"/>
      <w:divBdr>
        <w:top w:val="none" w:sz="0" w:space="0" w:color="auto"/>
        <w:left w:val="none" w:sz="0" w:space="0" w:color="auto"/>
        <w:bottom w:val="none" w:sz="0" w:space="0" w:color="auto"/>
        <w:right w:val="none" w:sz="0" w:space="0" w:color="auto"/>
      </w:divBdr>
    </w:div>
    <w:div w:id="1378822584">
      <w:bodyDiv w:val="1"/>
      <w:marLeft w:val="0"/>
      <w:marRight w:val="0"/>
      <w:marTop w:val="0"/>
      <w:marBottom w:val="0"/>
      <w:divBdr>
        <w:top w:val="none" w:sz="0" w:space="0" w:color="auto"/>
        <w:left w:val="none" w:sz="0" w:space="0" w:color="auto"/>
        <w:bottom w:val="none" w:sz="0" w:space="0" w:color="auto"/>
        <w:right w:val="none" w:sz="0" w:space="0" w:color="auto"/>
      </w:divBdr>
    </w:div>
    <w:div w:id="1477449905">
      <w:bodyDiv w:val="1"/>
      <w:marLeft w:val="0"/>
      <w:marRight w:val="0"/>
      <w:marTop w:val="0"/>
      <w:marBottom w:val="0"/>
      <w:divBdr>
        <w:top w:val="none" w:sz="0" w:space="0" w:color="auto"/>
        <w:left w:val="none" w:sz="0" w:space="0" w:color="auto"/>
        <w:bottom w:val="none" w:sz="0" w:space="0" w:color="auto"/>
        <w:right w:val="none" w:sz="0" w:space="0" w:color="auto"/>
      </w:divBdr>
    </w:div>
    <w:div w:id="1764033392">
      <w:bodyDiv w:val="1"/>
      <w:marLeft w:val="0"/>
      <w:marRight w:val="0"/>
      <w:marTop w:val="0"/>
      <w:marBottom w:val="0"/>
      <w:divBdr>
        <w:top w:val="none" w:sz="0" w:space="0" w:color="auto"/>
        <w:left w:val="none" w:sz="0" w:space="0" w:color="auto"/>
        <w:bottom w:val="none" w:sz="0" w:space="0" w:color="auto"/>
        <w:right w:val="none" w:sz="0" w:space="0" w:color="auto"/>
      </w:divBdr>
    </w:div>
    <w:div w:id="1846237686">
      <w:bodyDiv w:val="1"/>
      <w:marLeft w:val="0"/>
      <w:marRight w:val="0"/>
      <w:marTop w:val="0"/>
      <w:marBottom w:val="0"/>
      <w:divBdr>
        <w:top w:val="none" w:sz="0" w:space="0" w:color="auto"/>
        <w:left w:val="none" w:sz="0" w:space="0" w:color="auto"/>
        <w:bottom w:val="none" w:sz="0" w:space="0" w:color="auto"/>
        <w:right w:val="none" w:sz="0" w:space="0" w:color="auto"/>
      </w:divBdr>
    </w:div>
    <w:div w:id="1996717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pply.humansourcing.com/f/g/n/fr/WDK/NA-765/Emploipubli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811</Words>
  <Characters>4461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ROGIEZ Martine</dc:creator>
  <dc:description/>
  <cp:lastModifiedBy>ROGIEZ Martine</cp:lastModifiedBy>
  <cp:revision>5</cp:revision>
  <dcterms:created xsi:type="dcterms:W3CDTF">2023-11-28T16:14:00Z</dcterms:created>
  <dcterms:modified xsi:type="dcterms:W3CDTF">2023-12-07T15:20:00Z</dcterms:modified>
  <dc:language>fr-FR</dc:language>
</cp:coreProperties>
</file>