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F1" w:rsidRDefault="00F05CF1"/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3593"/>
        <w:gridCol w:w="3566"/>
      </w:tblGrid>
      <w:tr w:rsidR="00BF4A76" w:rsidTr="00AE3F97">
        <w:tc>
          <w:tcPr>
            <w:tcW w:w="3637" w:type="dxa"/>
            <w:shd w:val="clear" w:color="auto" w:fill="auto"/>
          </w:tcPr>
          <w:p w:rsidR="00BF4A76" w:rsidRDefault="00BF4A76" w:rsidP="00AE3F9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0BF59A" wp14:editId="42D9BADC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BF4A76" w:rsidRDefault="00BF4A76" w:rsidP="00AE3F9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95D2ED" wp14:editId="36C99D39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BF4A76" w:rsidRDefault="00BF4A76" w:rsidP="00AE3F9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E071F3" wp14:editId="46803671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76" w:rsidRDefault="00BF4A76" w:rsidP="00BF4A76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>
        <w:br/>
      </w:r>
      <w:r>
        <w:br/>
      </w:r>
      <w:r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6" w:tgtFrame="_blank" w:tooltip="Ouvre l'Intra" w:history="1">
        <w:r w:rsidRPr="008469CC">
          <w:rPr>
            <w:rStyle w:val="Lienhypertexte"/>
          </w:rPr>
          <w:t>la page d'information de l'Intra</w:t>
        </w:r>
      </w:hyperlink>
      <w:r w:rsidRPr="008469CC">
        <w:rPr>
          <w:i/>
          <w:color w:val="808080"/>
          <w:sz w:val="16"/>
          <w:szCs w:val="16"/>
        </w:rPr>
        <w:t xml:space="preserve">. </w:t>
      </w:r>
    </w:p>
    <w:p w:rsidR="00BF4A76" w:rsidRPr="00EC47D1" w:rsidRDefault="00BF4A76" w:rsidP="00BF4A7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BF4A76" w:rsidRPr="008469CC" w:rsidRDefault="00BF4A76" w:rsidP="00BF4A76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BF4A76" w:rsidTr="00AE3F97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BF4A76" w:rsidRPr="00CC322B" w:rsidRDefault="00BF4A76" w:rsidP="00AE3F97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BF4A76" w:rsidRPr="00FF5D6B" w:rsidRDefault="002C0927" w:rsidP="00191DB5">
            <w:pPr>
              <w:pStyle w:val="Textetableau"/>
              <w:rPr>
                <w:b/>
              </w:rPr>
            </w:pPr>
            <w:r>
              <w:rPr>
                <w:b/>
              </w:rPr>
              <w:t xml:space="preserve">Technicien Exploitation et maintenance </w:t>
            </w:r>
            <w:r w:rsidR="00E079D8">
              <w:rPr>
                <w:b/>
              </w:rPr>
              <w:t xml:space="preserve"> OVH</w:t>
            </w:r>
            <w:r w:rsidR="00191DB5">
              <w:rPr>
                <w:b/>
              </w:rPr>
              <w:t xml:space="preserve"> (oxydation sous 230 °C et 35 bars)</w:t>
            </w:r>
          </w:p>
        </w:tc>
      </w:tr>
      <w:tr w:rsidR="00BF4A76" w:rsidTr="00AE3F97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BF4A76" w:rsidRPr="00087AF3" w:rsidRDefault="00BF4A76" w:rsidP="00AE3F97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BF4A76" w:rsidRDefault="005A364D" w:rsidP="00AE3F97">
            <w:pPr>
              <w:pStyle w:val="Textetableau"/>
            </w:pPr>
            <w:r>
              <w:t>12/05</w:t>
            </w:r>
            <w:r w:rsidR="00407B6E">
              <w:t>/2015</w:t>
            </w:r>
          </w:p>
        </w:tc>
      </w:tr>
      <w:tr w:rsidR="00BF4A76" w:rsidTr="00AE3F97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BF4A76" w:rsidRPr="00087AF3" w:rsidRDefault="00BF4A76" w:rsidP="00AE3F97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BF4A76" w:rsidRPr="00FF5D6B" w:rsidRDefault="00E7259F" w:rsidP="00AE3F97">
            <w:pPr>
              <w:pStyle w:val="Textetableau"/>
              <w:rPr>
                <w:b/>
              </w:rPr>
            </w:pPr>
            <w:r>
              <w:rPr>
                <w:rFonts w:eastAsiaTheme="minorHAnsi" w:cstheme="minorBidi"/>
                <w:b/>
                <w:szCs w:val="18"/>
                <w:lang w:eastAsia="en-US"/>
              </w:rPr>
              <w:t>95345</w:t>
            </w:r>
          </w:p>
        </w:tc>
      </w:tr>
    </w:tbl>
    <w:p w:rsidR="00BF4A76" w:rsidRDefault="00BF4A76" w:rsidP="00BF4A76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60"/>
        <w:gridCol w:w="1440"/>
        <w:gridCol w:w="5001"/>
      </w:tblGrid>
      <w:tr w:rsidR="00702978" w:rsidTr="00007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02978" w:rsidRDefault="00702978" w:rsidP="00007A17">
            <w:pPr>
              <w:pStyle w:val="renvois"/>
            </w:pPr>
            <w:r>
              <w:t xml:space="preserve">Pôle 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8" w:rsidRDefault="00702978" w:rsidP="00007A17">
            <w:pPr>
              <w:pStyle w:val="Textetableau"/>
            </w:pPr>
            <w:r>
              <w:t>Ingénierie et Services Urbains</w:t>
            </w:r>
          </w:p>
        </w:tc>
      </w:tr>
      <w:tr w:rsidR="00702978" w:rsidTr="00007A1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02978" w:rsidRDefault="00702978" w:rsidP="00007A17">
            <w:pPr>
              <w:pStyle w:val="Textetableau"/>
              <w:rPr>
                <w:b/>
              </w:rPr>
            </w:pPr>
            <w:r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8" w:rsidRDefault="00702978" w:rsidP="00007A17">
            <w:pPr>
              <w:pStyle w:val="Textetableau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Direction de l'assainissement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2978" w:rsidRDefault="00702978" w:rsidP="00007A17">
            <w:pPr>
              <w:pStyle w:val="Textetableau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8" w:rsidRDefault="00702978" w:rsidP="00007A17">
            <w:pPr>
              <w:pStyle w:val="Textetableau"/>
              <w:rPr>
                <w:szCs w:val="24"/>
              </w:rPr>
            </w:pPr>
            <w:r>
              <w:t>Collecter et évacuer à la rivière, au moindre coût, les eaux usées et les eaux pluviales sans nuisance pour les usagers, le personnel, la rivière dans les conditions fixées par la règlementation</w:t>
            </w:r>
          </w:p>
        </w:tc>
      </w:tr>
      <w:tr w:rsidR="00702978" w:rsidTr="00007A17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8" w:rsidRDefault="00702978" w:rsidP="00007A17">
            <w:pPr>
              <w:rPr>
                <w:b/>
                <w:sz w:val="18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8" w:rsidRDefault="00702978" w:rsidP="00007A17">
            <w:pPr>
              <w:rPr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2978" w:rsidRDefault="00702978" w:rsidP="00007A17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78" w:rsidRPr="009E2E61" w:rsidRDefault="00702978" w:rsidP="00007A17">
            <w:pPr>
              <w:pStyle w:val="Textetableau"/>
              <w:rPr>
                <w:highlight w:val="yellow"/>
              </w:rPr>
            </w:pPr>
            <w:r w:rsidRPr="009E2E61">
              <w:rPr>
                <w:highlight w:val="yellow"/>
              </w:rPr>
              <w:t>122</w:t>
            </w:r>
          </w:p>
        </w:tc>
      </w:tr>
      <w:tr w:rsidR="00702978" w:rsidTr="00007A17">
        <w:trPr>
          <w:trHeight w:val="2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02978" w:rsidRDefault="00702978" w:rsidP="00007A17">
            <w:pPr>
              <w:pStyle w:val="Textetableau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8" w:rsidRDefault="00702978" w:rsidP="00007A17">
            <w:pPr>
              <w:pStyle w:val="Textetableau"/>
            </w:pPr>
            <w:r>
              <w:rPr>
                <w:b/>
                <w:sz w:val="20"/>
                <w:szCs w:val="20"/>
              </w:rPr>
              <w:t>Exploitation assainissement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2978" w:rsidRDefault="00702978" w:rsidP="00007A17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8" w:rsidRDefault="00702978" w:rsidP="00007A17">
            <w:pPr>
              <w:pStyle w:val="Textetableau"/>
            </w:pPr>
            <w:r>
              <w:t>Exploiter les infrastructures nécessaires à la collecte et au traitement des eaux usées et pluviales</w:t>
            </w:r>
          </w:p>
        </w:tc>
      </w:tr>
      <w:tr w:rsidR="00702978" w:rsidTr="00007A17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8" w:rsidRDefault="00702978" w:rsidP="00007A17">
            <w:pPr>
              <w:rPr>
                <w:b/>
                <w:sz w:val="18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8" w:rsidRDefault="00702978" w:rsidP="00007A17">
            <w:pPr>
              <w:rPr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2978" w:rsidRDefault="00702978" w:rsidP="00007A17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78" w:rsidRDefault="00702978" w:rsidP="00007A17">
            <w:pPr>
              <w:pStyle w:val="Textetableau"/>
            </w:pPr>
            <w:r w:rsidRPr="009E2E61">
              <w:rPr>
                <w:highlight w:val="yellow"/>
              </w:rPr>
              <w:t>79</w:t>
            </w:r>
          </w:p>
        </w:tc>
      </w:tr>
      <w:tr w:rsidR="00BF4A76" w:rsidTr="00AE3F97">
        <w:tblPrEx>
          <w:tblLook w:val="0000" w:firstRow="0" w:lastRow="0" w:firstColumn="0" w:lastColumn="0" w:noHBand="0" w:noVBand="0"/>
        </w:tblPrEx>
        <w:tc>
          <w:tcPr>
            <w:tcW w:w="2410" w:type="dxa"/>
            <w:shd w:val="clear" w:color="auto" w:fill="E6E6E6"/>
            <w:vAlign w:val="center"/>
          </w:tcPr>
          <w:p w:rsidR="00BF4A76" w:rsidRPr="008E227C" w:rsidRDefault="008E227C" w:rsidP="00AE3F97">
            <w:pPr>
              <w:pStyle w:val="Textetableau"/>
              <w:rPr>
                <w:b/>
                <w:i/>
                <w:sz w:val="16"/>
              </w:rPr>
            </w:pPr>
            <w:r w:rsidRPr="008E227C">
              <w:rPr>
                <w:b/>
              </w:rPr>
              <w:t>Descriptif de l'unité OVH</w:t>
            </w:r>
          </w:p>
        </w:tc>
        <w:tc>
          <w:tcPr>
            <w:tcW w:w="8601" w:type="dxa"/>
            <w:gridSpan w:val="3"/>
            <w:vAlign w:val="center"/>
          </w:tcPr>
          <w:p w:rsidR="00BF4A76" w:rsidRDefault="008E227C" w:rsidP="00AE3F97">
            <w:pPr>
              <w:pStyle w:val="Textetableau"/>
              <w:rPr>
                <w:rFonts w:eastAsiaTheme="minorHAnsi" w:cstheme="minorBidi"/>
                <w:szCs w:val="18"/>
                <w:lang w:eastAsia="en-US"/>
              </w:rPr>
            </w:pPr>
            <w:r w:rsidRPr="008E227C">
              <w:rPr>
                <w:rFonts w:eastAsiaTheme="minorHAnsi" w:cstheme="minorBidi"/>
                <w:szCs w:val="18"/>
                <w:lang w:eastAsia="en-US"/>
              </w:rPr>
              <w:t xml:space="preserve">La </w:t>
            </w:r>
            <w:r>
              <w:rPr>
                <w:rFonts w:eastAsiaTheme="minorHAnsi" w:cstheme="minorBidi"/>
                <w:szCs w:val="18"/>
                <w:lang w:eastAsia="en-US"/>
              </w:rPr>
              <w:t xml:space="preserve">filière de traitement des boues par oxydation par voie humide (OVH) est un </w:t>
            </w:r>
            <w:proofErr w:type="spellStart"/>
            <w:r>
              <w:rPr>
                <w:rFonts w:eastAsiaTheme="minorHAnsi" w:cstheme="minorBidi"/>
                <w:szCs w:val="18"/>
                <w:lang w:eastAsia="en-US"/>
              </w:rPr>
              <w:t>process</w:t>
            </w:r>
            <w:proofErr w:type="spellEnd"/>
            <w:r>
              <w:rPr>
                <w:rFonts w:eastAsiaTheme="minorHAnsi" w:cstheme="minorBidi"/>
                <w:szCs w:val="18"/>
                <w:lang w:eastAsia="en-US"/>
              </w:rPr>
              <w:t xml:space="preserve"> composé de :</w:t>
            </w:r>
          </w:p>
          <w:p w:rsidR="008E227C" w:rsidRPr="008E227C" w:rsidRDefault="008E227C" w:rsidP="008E227C">
            <w:pPr>
              <w:pStyle w:val="Textetableau"/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rFonts w:eastAsiaTheme="minorHAnsi" w:cstheme="minorBidi"/>
                <w:szCs w:val="18"/>
                <w:lang w:eastAsia="en-US"/>
              </w:rPr>
              <w:t>D'une digestion des boues</w:t>
            </w:r>
          </w:p>
          <w:p w:rsidR="008E227C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rFonts w:eastAsiaTheme="minorHAnsi" w:cstheme="minorBidi"/>
                <w:szCs w:val="18"/>
                <w:lang w:eastAsia="en-US"/>
              </w:rPr>
              <w:t>D'échangeurs boues/boues</w:t>
            </w:r>
          </w:p>
          <w:p w:rsidR="002E498B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rFonts w:eastAsiaTheme="minorHAnsi" w:cstheme="minorBidi"/>
                <w:szCs w:val="18"/>
                <w:lang w:eastAsia="en-US"/>
              </w:rPr>
              <w:t>D'un réacteur fonctionnant à 230 °C et 35 bars</w:t>
            </w:r>
          </w:p>
          <w:p w:rsidR="002E498B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rFonts w:eastAsiaTheme="minorHAnsi" w:cstheme="minorBidi"/>
                <w:szCs w:val="18"/>
                <w:lang w:eastAsia="en-US"/>
              </w:rPr>
              <w:t>De refroidisseurs</w:t>
            </w:r>
          </w:p>
          <w:p w:rsidR="002E498B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rFonts w:eastAsiaTheme="minorHAnsi" w:cstheme="minorBidi"/>
                <w:szCs w:val="18"/>
                <w:lang w:eastAsia="en-US"/>
              </w:rPr>
            </w:pPr>
            <w:r w:rsidRPr="002E498B">
              <w:rPr>
                <w:rFonts w:eastAsiaTheme="minorHAnsi" w:cstheme="minorBidi"/>
                <w:szCs w:val="18"/>
                <w:lang w:eastAsia="en-US"/>
              </w:rPr>
              <w:t>D'une décantation</w:t>
            </w:r>
          </w:p>
          <w:p w:rsidR="002E498B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rFonts w:eastAsiaTheme="minorHAnsi" w:cstheme="minorBidi"/>
                <w:szCs w:val="18"/>
                <w:lang w:eastAsia="en-US"/>
              </w:rPr>
            </w:pPr>
            <w:r w:rsidRPr="002E498B">
              <w:rPr>
                <w:rFonts w:eastAsiaTheme="minorHAnsi" w:cstheme="minorBidi"/>
                <w:szCs w:val="18"/>
                <w:lang w:eastAsia="en-US"/>
              </w:rPr>
              <w:t>D'un traitement des retours liquides</w:t>
            </w:r>
          </w:p>
          <w:p w:rsidR="002E498B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rFonts w:eastAsiaTheme="minorHAnsi" w:cstheme="minorBidi"/>
                <w:szCs w:val="18"/>
                <w:lang w:eastAsia="en-US"/>
              </w:rPr>
            </w:pPr>
            <w:r w:rsidRPr="002E498B">
              <w:rPr>
                <w:rFonts w:eastAsiaTheme="minorHAnsi" w:cstheme="minorBidi"/>
                <w:szCs w:val="18"/>
                <w:lang w:eastAsia="en-US"/>
              </w:rPr>
              <w:t>D'un traitement</w:t>
            </w:r>
            <w:r w:rsidR="00920496">
              <w:rPr>
                <w:rFonts w:eastAsiaTheme="minorHAnsi" w:cstheme="minorBidi"/>
                <w:szCs w:val="18"/>
                <w:lang w:eastAsia="en-US"/>
              </w:rPr>
              <w:t xml:space="preserve"> thermique</w:t>
            </w:r>
            <w:r w:rsidRPr="002E498B">
              <w:rPr>
                <w:rFonts w:eastAsiaTheme="minorHAnsi" w:cstheme="minorBidi"/>
                <w:szCs w:val="18"/>
                <w:lang w:eastAsia="en-US"/>
              </w:rPr>
              <w:t xml:space="preserve"> des retours gazeux</w:t>
            </w:r>
          </w:p>
          <w:p w:rsidR="002E498B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rFonts w:eastAsiaTheme="minorHAnsi" w:cstheme="minorBidi"/>
                <w:szCs w:val="18"/>
                <w:lang w:eastAsia="en-US"/>
              </w:rPr>
            </w:pPr>
            <w:r w:rsidRPr="002E498B">
              <w:rPr>
                <w:rFonts w:eastAsiaTheme="minorHAnsi" w:cstheme="minorBidi"/>
                <w:szCs w:val="18"/>
                <w:lang w:eastAsia="en-US"/>
              </w:rPr>
              <w:t>D'un filtre-presse</w:t>
            </w:r>
          </w:p>
          <w:p w:rsidR="002E498B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szCs w:val="24"/>
              </w:rPr>
            </w:pPr>
            <w:r w:rsidRPr="002E498B">
              <w:rPr>
                <w:szCs w:val="24"/>
              </w:rPr>
              <w:t>D'une unité de désodorisation</w:t>
            </w:r>
            <w:r w:rsidR="00920496">
              <w:rPr>
                <w:szCs w:val="24"/>
              </w:rPr>
              <w:t xml:space="preserve"> chimique</w:t>
            </w:r>
          </w:p>
          <w:p w:rsidR="002E498B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szCs w:val="24"/>
              </w:rPr>
            </w:pPr>
            <w:r w:rsidRPr="002E498B">
              <w:rPr>
                <w:szCs w:val="24"/>
              </w:rPr>
              <w:t>De 2 chaudières industrielles (eau chaude et vapeur) avec leurs circuits associés</w:t>
            </w:r>
          </w:p>
          <w:p w:rsidR="002E498B" w:rsidRPr="002E498B" w:rsidRDefault="002E498B" w:rsidP="002E498B">
            <w:pPr>
              <w:pStyle w:val="Textetableau"/>
              <w:numPr>
                <w:ilvl w:val="0"/>
                <w:numId w:val="2"/>
              </w:numPr>
              <w:rPr>
                <w:szCs w:val="24"/>
              </w:rPr>
            </w:pPr>
            <w:r w:rsidRPr="002E498B">
              <w:rPr>
                <w:szCs w:val="24"/>
              </w:rPr>
              <w:t>De 2 cogénérations</w:t>
            </w:r>
          </w:p>
          <w:p w:rsidR="002E498B" w:rsidRPr="00FF5D6B" w:rsidRDefault="002E498B" w:rsidP="002E498B">
            <w:pPr>
              <w:pStyle w:val="Textetableau"/>
              <w:ind w:left="720"/>
              <w:rPr>
                <w:b/>
                <w:szCs w:val="24"/>
              </w:rPr>
            </w:pPr>
          </w:p>
        </w:tc>
      </w:tr>
      <w:tr w:rsidR="00702978" w:rsidTr="00702978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2978" w:rsidRPr="00702978" w:rsidRDefault="00702978" w:rsidP="00007A17">
            <w:pPr>
              <w:pStyle w:val="Textetableau"/>
              <w:rPr>
                <w:b/>
              </w:rPr>
            </w:pPr>
            <w:r w:rsidRPr="00702978">
              <w:rPr>
                <w:b/>
              </w:rPr>
              <w:t>Agent : nom, prénom et matricule</w:t>
            </w:r>
          </w:p>
          <w:p w:rsidR="00702978" w:rsidRPr="00702978" w:rsidRDefault="00702978" w:rsidP="00007A17">
            <w:pPr>
              <w:pStyle w:val="Textetableau"/>
              <w:rPr>
                <w:b/>
              </w:rPr>
            </w:pPr>
            <w:r w:rsidRPr="00702978">
              <w:rPr>
                <w:b/>
              </w:rPr>
              <w:t>pour les recrutements seulement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8" w:rsidRPr="00D16DFA" w:rsidRDefault="00702978" w:rsidP="00E7259F">
            <w:pPr>
              <w:pStyle w:val="Textetableau"/>
              <w:rPr>
                <w:rFonts w:eastAsiaTheme="minorHAnsi" w:cstheme="minorBidi"/>
                <w:b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BF4A76" w:rsidRDefault="00BF4A76" w:rsidP="00BF4A76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BF4A76" w:rsidTr="00AE3F97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BF4A76" w:rsidRPr="0094511F" w:rsidRDefault="00BF4A76" w:rsidP="00AE3F97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BF4A76" w:rsidRPr="00EE2E25" w:rsidRDefault="00BF4A76" w:rsidP="00AE3F97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BF4A76" w:rsidRPr="00EE2E25" w:rsidRDefault="00BF4A76" w:rsidP="00AE3F97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BF4A76" w:rsidRPr="00EE2E25" w:rsidRDefault="00BF4A76" w:rsidP="00AE3F97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BF4A76" w:rsidRDefault="00BF4A76" w:rsidP="00AE3F97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BF4A76" w:rsidTr="009960BB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BF4A76" w:rsidRDefault="00BF4A76" w:rsidP="00AE3F97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BF4A76" w:rsidRPr="0094511F" w:rsidRDefault="00D16DFA" w:rsidP="00D16DFA">
            <w:pPr>
              <w:pStyle w:val="Textetableau"/>
              <w:jc w:val="center"/>
            </w:pPr>
            <w:r>
              <w:t>Exploitation/</w:t>
            </w:r>
            <w:r>
              <w:br/>
              <w:t>Technique</w:t>
            </w:r>
          </w:p>
        </w:tc>
        <w:tc>
          <w:tcPr>
            <w:tcW w:w="2029" w:type="dxa"/>
            <w:vAlign w:val="center"/>
          </w:tcPr>
          <w:p w:rsidR="00BF4A76" w:rsidRPr="00EE2E25" w:rsidRDefault="00D16DFA" w:rsidP="009960BB">
            <w:pPr>
              <w:pStyle w:val="Textetableau"/>
              <w:jc w:val="center"/>
            </w:pPr>
            <w:r>
              <w:t>Usines</w:t>
            </w:r>
          </w:p>
        </w:tc>
        <w:tc>
          <w:tcPr>
            <w:tcW w:w="2336" w:type="dxa"/>
            <w:vAlign w:val="center"/>
          </w:tcPr>
          <w:p w:rsidR="00BF4A76" w:rsidRPr="00EE2E25" w:rsidRDefault="00D16DFA" w:rsidP="00D16DFA">
            <w:pPr>
              <w:pStyle w:val="Textetableau"/>
            </w:pPr>
            <w:r>
              <w:t>Technicien Usine</w:t>
            </w:r>
          </w:p>
        </w:tc>
        <w:tc>
          <w:tcPr>
            <w:tcW w:w="1960" w:type="dxa"/>
            <w:vAlign w:val="center"/>
          </w:tcPr>
          <w:p w:rsidR="00BF4A76" w:rsidRPr="00EE2E25" w:rsidRDefault="00D16DFA" w:rsidP="00706D98">
            <w:pPr>
              <w:pStyle w:val="Textetableau"/>
              <w:jc w:val="center"/>
            </w:pPr>
            <w:r w:rsidRPr="009E2E61">
              <w:rPr>
                <w:highlight w:val="yellow"/>
              </w:rPr>
              <w:t>4.2</w:t>
            </w:r>
          </w:p>
        </w:tc>
      </w:tr>
    </w:tbl>
    <w:p w:rsidR="00BF4A76" w:rsidRDefault="00BF4A76" w:rsidP="00BF4A76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BF4A76" w:rsidTr="00AE3F9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BF4A76" w:rsidRPr="00EE2E25" w:rsidRDefault="00BF4A76" w:rsidP="00AE3F97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BF4A76" w:rsidRPr="00194251" w:rsidRDefault="00BF4A76" w:rsidP="00AE3F97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BF4A76" w:rsidTr="00AE3F97">
        <w:trPr>
          <w:cantSplit/>
        </w:trPr>
        <w:tc>
          <w:tcPr>
            <w:tcW w:w="2632" w:type="dxa"/>
            <w:vMerge/>
            <w:shd w:val="clear" w:color="auto" w:fill="E6E6E6"/>
          </w:tcPr>
          <w:p w:rsidR="00BF4A76" w:rsidRDefault="00BF4A76" w:rsidP="00AE3F97"/>
        </w:tc>
        <w:tc>
          <w:tcPr>
            <w:tcW w:w="8353" w:type="dxa"/>
            <w:tcBorders>
              <w:bottom w:val="single" w:sz="4" w:space="0" w:color="auto"/>
            </w:tcBorders>
          </w:tcPr>
          <w:p w:rsidR="00BF4A76" w:rsidRDefault="006B1616" w:rsidP="006B1616">
            <w:pPr>
              <w:pStyle w:val="Textetableau"/>
            </w:pPr>
            <w:r>
              <w:t>Responsable cellule OVH</w:t>
            </w:r>
          </w:p>
        </w:tc>
      </w:tr>
      <w:tr w:rsidR="00BF4A76" w:rsidTr="00AE3F97">
        <w:trPr>
          <w:cantSplit/>
        </w:trPr>
        <w:tc>
          <w:tcPr>
            <w:tcW w:w="2632" w:type="dxa"/>
            <w:vMerge/>
            <w:shd w:val="clear" w:color="auto" w:fill="E6E6E6"/>
          </w:tcPr>
          <w:p w:rsidR="00BF4A76" w:rsidRDefault="00BF4A76" w:rsidP="00AE3F97"/>
        </w:tc>
        <w:tc>
          <w:tcPr>
            <w:tcW w:w="8353" w:type="dxa"/>
            <w:shd w:val="clear" w:color="auto" w:fill="E6E6E6"/>
          </w:tcPr>
          <w:p w:rsidR="00BF4A76" w:rsidRPr="00194251" w:rsidRDefault="00BF4A76" w:rsidP="00AE3F97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BF4A76" w:rsidTr="00AE3F97">
        <w:trPr>
          <w:cantSplit/>
        </w:trPr>
        <w:tc>
          <w:tcPr>
            <w:tcW w:w="2632" w:type="dxa"/>
            <w:vMerge/>
            <w:shd w:val="clear" w:color="auto" w:fill="E6E6E6"/>
          </w:tcPr>
          <w:p w:rsidR="00BF4A76" w:rsidRDefault="00BF4A76" w:rsidP="00AE3F97"/>
        </w:tc>
        <w:tc>
          <w:tcPr>
            <w:tcW w:w="8353" w:type="dxa"/>
            <w:tcBorders>
              <w:bottom w:val="single" w:sz="4" w:space="0" w:color="auto"/>
            </w:tcBorders>
          </w:tcPr>
          <w:p w:rsidR="00BF4A76" w:rsidRDefault="006B1616" w:rsidP="00AE3F97">
            <w:pPr>
              <w:pStyle w:val="Textetableau"/>
            </w:pPr>
            <w:r>
              <w:t>0</w:t>
            </w:r>
          </w:p>
        </w:tc>
      </w:tr>
      <w:tr w:rsidR="00BF4A76" w:rsidTr="00AE3F97">
        <w:trPr>
          <w:cantSplit/>
        </w:trPr>
        <w:tc>
          <w:tcPr>
            <w:tcW w:w="2632" w:type="dxa"/>
            <w:vMerge/>
            <w:shd w:val="clear" w:color="auto" w:fill="E6E6E6"/>
          </w:tcPr>
          <w:p w:rsidR="00BF4A76" w:rsidRDefault="00BF4A76" w:rsidP="00AE3F97"/>
        </w:tc>
        <w:tc>
          <w:tcPr>
            <w:tcW w:w="8353" w:type="dxa"/>
            <w:shd w:val="clear" w:color="auto" w:fill="E6E6E6"/>
          </w:tcPr>
          <w:p w:rsidR="00BF4A76" w:rsidRPr="00194251" w:rsidRDefault="00BF4A76" w:rsidP="00AE3F97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BF4A76" w:rsidTr="00AE3F97">
        <w:trPr>
          <w:cantSplit/>
        </w:trPr>
        <w:tc>
          <w:tcPr>
            <w:tcW w:w="2632" w:type="dxa"/>
            <w:vMerge/>
            <w:shd w:val="clear" w:color="auto" w:fill="E6E6E6"/>
          </w:tcPr>
          <w:p w:rsidR="00BF4A76" w:rsidRDefault="00BF4A76" w:rsidP="00AE3F97"/>
        </w:tc>
        <w:tc>
          <w:tcPr>
            <w:tcW w:w="8353" w:type="dxa"/>
          </w:tcPr>
          <w:p w:rsidR="00BF4A76" w:rsidRDefault="006B1616" w:rsidP="00AE3F97">
            <w:pPr>
              <w:pStyle w:val="Textetableau"/>
            </w:pPr>
            <w:r>
              <w:t>0</w:t>
            </w:r>
          </w:p>
        </w:tc>
      </w:tr>
    </w:tbl>
    <w:p w:rsidR="00BF4A76" w:rsidRDefault="00BF4A76" w:rsidP="00BF4A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8191"/>
      </w:tblGrid>
      <w:tr w:rsidR="00BF4A76" w:rsidTr="00242544">
        <w:trPr>
          <w:cantSplit/>
          <w:trHeight w:val="135"/>
        </w:trPr>
        <w:tc>
          <w:tcPr>
            <w:tcW w:w="1195" w:type="pct"/>
            <w:vMerge w:val="restart"/>
            <w:shd w:val="clear" w:color="auto" w:fill="E6E6E6"/>
            <w:vAlign w:val="center"/>
          </w:tcPr>
          <w:p w:rsidR="00BF4A76" w:rsidRPr="00194251" w:rsidRDefault="00BF4A76" w:rsidP="00AE3F97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3805" w:type="pct"/>
            <w:shd w:val="clear" w:color="auto" w:fill="E6E6E6"/>
          </w:tcPr>
          <w:p w:rsidR="00BF4A76" w:rsidRPr="00194251" w:rsidRDefault="00BF4A76" w:rsidP="00AE3F97">
            <w:pPr>
              <w:pStyle w:val="Textetableau"/>
            </w:pPr>
            <w:r w:rsidRPr="00194251">
              <w:t>Au sein de sa Direction</w:t>
            </w:r>
          </w:p>
        </w:tc>
      </w:tr>
      <w:tr w:rsidR="00BF4A76" w:rsidTr="00242544">
        <w:trPr>
          <w:cantSplit/>
        </w:trPr>
        <w:tc>
          <w:tcPr>
            <w:tcW w:w="1195" w:type="pct"/>
            <w:vMerge/>
            <w:shd w:val="clear" w:color="auto" w:fill="E6E6E6"/>
          </w:tcPr>
          <w:p w:rsidR="00BF4A76" w:rsidRDefault="00BF4A76" w:rsidP="00AE3F97"/>
        </w:tc>
        <w:tc>
          <w:tcPr>
            <w:tcW w:w="3805" w:type="pct"/>
            <w:tcBorders>
              <w:bottom w:val="single" w:sz="4" w:space="0" w:color="auto"/>
            </w:tcBorders>
          </w:tcPr>
          <w:p w:rsidR="00BF4A76" w:rsidRPr="005045A5" w:rsidRDefault="006B1616" w:rsidP="00AE3F97">
            <w:pPr>
              <w:pStyle w:val="Textetableau"/>
            </w:pPr>
            <w:r>
              <w:t>Agents de la STEP, du Laboratoire et du CTA</w:t>
            </w:r>
          </w:p>
        </w:tc>
      </w:tr>
      <w:tr w:rsidR="00BF4A76" w:rsidTr="00242544">
        <w:trPr>
          <w:cantSplit/>
        </w:trPr>
        <w:tc>
          <w:tcPr>
            <w:tcW w:w="1195" w:type="pct"/>
            <w:vMerge/>
            <w:shd w:val="clear" w:color="auto" w:fill="E6E6E6"/>
          </w:tcPr>
          <w:p w:rsidR="00BF4A76" w:rsidRDefault="00BF4A76" w:rsidP="00AE3F97"/>
        </w:tc>
        <w:tc>
          <w:tcPr>
            <w:tcW w:w="3805" w:type="pct"/>
            <w:shd w:val="clear" w:color="auto" w:fill="E6E6E6"/>
          </w:tcPr>
          <w:p w:rsidR="00BF4A76" w:rsidRPr="00194251" w:rsidRDefault="00BF4A76" w:rsidP="00AE3F97">
            <w:pPr>
              <w:pStyle w:val="Textetableau"/>
            </w:pPr>
            <w:r>
              <w:t>Au sein de la Ville, du CCAS et de Rennes Métropole</w:t>
            </w:r>
          </w:p>
        </w:tc>
      </w:tr>
      <w:tr w:rsidR="00BF4A76" w:rsidTr="00242544">
        <w:trPr>
          <w:cantSplit/>
        </w:trPr>
        <w:tc>
          <w:tcPr>
            <w:tcW w:w="1195" w:type="pct"/>
            <w:vMerge/>
            <w:shd w:val="clear" w:color="auto" w:fill="E6E6E6"/>
          </w:tcPr>
          <w:p w:rsidR="00BF4A76" w:rsidRDefault="00BF4A76" w:rsidP="00AE3F97"/>
        </w:tc>
        <w:tc>
          <w:tcPr>
            <w:tcW w:w="3805" w:type="pct"/>
            <w:tcBorders>
              <w:bottom w:val="single" w:sz="4" w:space="0" w:color="auto"/>
            </w:tcBorders>
          </w:tcPr>
          <w:p w:rsidR="00BF4A76" w:rsidRDefault="00BF4A76" w:rsidP="00AE3F97">
            <w:pPr>
              <w:pStyle w:val="Textetableau"/>
            </w:pPr>
            <w:r w:rsidRPr="00FF5D6B">
              <w:t>Services effectuant des travaux</w:t>
            </w:r>
          </w:p>
        </w:tc>
      </w:tr>
      <w:tr w:rsidR="00BF4A76" w:rsidTr="00242544">
        <w:trPr>
          <w:cantSplit/>
        </w:trPr>
        <w:tc>
          <w:tcPr>
            <w:tcW w:w="1195" w:type="pct"/>
            <w:vMerge/>
            <w:shd w:val="clear" w:color="auto" w:fill="E6E6E6"/>
          </w:tcPr>
          <w:p w:rsidR="00BF4A76" w:rsidRDefault="00BF4A76" w:rsidP="00AE3F97"/>
        </w:tc>
        <w:tc>
          <w:tcPr>
            <w:tcW w:w="3805" w:type="pct"/>
            <w:tcBorders>
              <w:bottom w:val="single" w:sz="4" w:space="0" w:color="auto"/>
            </w:tcBorders>
          </w:tcPr>
          <w:p w:rsidR="00BF4A76" w:rsidRPr="005045A5" w:rsidRDefault="00BF4A76" w:rsidP="00AE3F97">
            <w:pPr>
              <w:pStyle w:val="Textetableau"/>
            </w:pPr>
            <w:r>
              <w:t>Sans objet</w:t>
            </w:r>
          </w:p>
        </w:tc>
      </w:tr>
      <w:tr w:rsidR="00BF4A76" w:rsidTr="00242544">
        <w:trPr>
          <w:cantSplit/>
        </w:trPr>
        <w:tc>
          <w:tcPr>
            <w:tcW w:w="1195" w:type="pct"/>
            <w:vMerge/>
            <w:shd w:val="clear" w:color="auto" w:fill="E6E6E6"/>
          </w:tcPr>
          <w:p w:rsidR="00BF4A76" w:rsidRDefault="00BF4A76" w:rsidP="00AE3F97"/>
        </w:tc>
        <w:tc>
          <w:tcPr>
            <w:tcW w:w="3805" w:type="pct"/>
            <w:shd w:val="clear" w:color="auto" w:fill="E6E6E6"/>
          </w:tcPr>
          <w:p w:rsidR="00BF4A76" w:rsidRPr="00194251" w:rsidRDefault="00BF4A76" w:rsidP="00AE3F97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BF4A76" w:rsidTr="00242544">
        <w:trPr>
          <w:cantSplit/>
        </w:trPr>
        <w:tc>
          <w:tcPr>
            <w:tcW w:w="1195" w:type="pct"/>
            <w:vMerge/>
            <w:shd w:val="clear" w:color="auto" w:fill="E6E6E6"/>
          </w:tcPr>
          <w:p w:rsidR="00BF4A76" w:rsidRDefault="00BF4A76" w:rsidP="00AE3F97"/>
        </w:tc>
        <w:tc>
          <w:tcPr>
            <w:tcW w:w="3805" w:type="pct"/>
          </w:tcPr>
          <w:p w:rsidR="00BF4A76" w:rsidRDefault="00BF4A76" w:rsidP="00AE3F97">
            <w:pPr>
              <w:pStyle w:val="Textetableau"/>
            </w:pPr>
            <w:r w:rsidRPr="00FF5D6B">
              <w:t>Entreprises et fournisseurs intervenant sur les équipements</w:t>
            </w:r>
          </w:p>
        </w:tc>
      </w:tr>
    </w:tbl>
    <w:p w:rsidR="00BF4A76" w:rsidRPr="00AE6F6D" w:rsidRDefault="00BF4A76" w:rsidP="00BF4A76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8193"/>
      </w:tblGrid>
      <w:tr w:rsidR="00BF4A76" w:rsidTr="00242544">
        <w:trPr>
          <w:trHeight w:val="615"/>
        </w:trPr>
        <w:tc>
          <w:tcPr>
            <w:tcW w:w="1194" w:type="pct"/>
            <w:shd w:val="clear" w:color="auto" w:fill="E6E6E6"/>
            <w:vAlign w:val="center"/>
          </w:tcPr>
          <w:p w:rsidR="00BF4A76" w:rsidRPr="007419BE" w:rsidRDefault="00BF4A76" w:rsidP="00AE3F97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>
              <w:rPr>
                <w:rFonts w:ascii="Arial Black" w:hAnsi="Arial Black"/>
                <w:sz w:val="18"/>
                <w:shd w:val="clear" w:color="auto" w:fill="E6E6E6"/>
              </w:rPr>
              <w:t xml:space="preserve">du poste  </w:t>
            </w:r>
            <w:r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FB035B" w:rsidRPr="00FB035B" w:rsidRDefault="00406BA4" w:rsidP="001B7A2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Conduit</w:t>
            </w:r>
            <w:r w:rsidR="00FB035B">
              <w:rPr>
                <w:rFonts w:ascii="Verdana" w:hAnsi="Verdana"/>
                <w:sz w:val="18"/>
                <w:szCs w:val="18"/>
              </w:rPr>
              <w:t xml:space="preserve">e de </w:t>
            </w:r>
            <w:r w:rsidRPr="00FB035B">
              <w:rPr>
                <w:rFonts w:ascii="Verdana" w:hAnsi="Verdana"/>
                <w:sz w:val="18"/>
                <w:szCs w:val="18"/>
              </w:rPr>
              <w:t xml:space="preserve"> l'installation et surveill</w:t>
            </w:r>
            <w:r w:rsidR="00FB035B">
              <w:rPr>
                <w:rFonts w:ascii="Verdana" w:hAnsi="Verdana"/>
                <w:sz w:val="18"/>
                <w:szCs w:val="18"/>
              </w:rPr>
              <w:t xml:space="preserve">ance </w:t>
            </w:r>
            <w:r w:rsidR="006B1616">
              <w:rPr>
                <w:rFonts w:ascii="Verdana" w:hAnsi="Verdana"/>
                <w:sz w:val="18"/>
                <w:szCs w:val="18"/>
              </w:rPr>
              <w:t>des ouvrages et équipements</w:t>
            </w:r>
          </w:p>
          <w:p w:rsidR="001B7A23" w:rsidRPr="00242544" w:rsidRDefault="001B7A23" w:rsidP="001B7A2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42544">
              <w:rPr>
                <w:rFonts w:ascii="Verdana" w:hAnsi="Verdana"/>
                <w:sz w:val="18"/>
                <w:szCs w:val="18"/>
              </w:rPr>
              <w:t>Maintenance préventive</w:t>
            </w:r>
          </w:p>
          <w:p w:rsidR="001B7A23" w:rsidRPr="00242544" w:rsidRDefault="001B7A23" w:rsidP="001B7A2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42544">
              <w:rPr>
                <w:rFonts w:ascii="Verdana" w:hAnsi="Verdana"/>
                <w:sz w:val="18"/>
                <w:szCs w:val="18"/>
              </w:rPr>
              <w:t>Dépannage des installations électromécaniques</w:t>
            </w:r>
          </w:p>
          <w:p w:rsidR="001B7A23" w:rsidRPr="00242544" w:rsidRDefault="001B7A23" w:rsidP="001B7A2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42544">
              <w:rPr>
                <w:rFonts w:ascii="Verdana" w:hAnsi="Verdana"/>
                <w:sz w:val="18"/>
                <w:szCs w:val="18"/>
              </w:rPr>
              <w:t>Astreinte d'exploitation</w:t>
            </w:r>
          </w:p>
          <w:p w:rsidR="00242544" w:rsidRPr="00242544" w:rsidRDefault="00242544" w:rsidP="001B7A2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42544">
              <w:rPr>
                <w:rFonts w:ascii="Verdana" w:hAnsi="Verdana"/>
                <w:sz w:val="18"/>
                <w:szCs w:val="18"/>
              </w:rPr>
              <w:t xml:space="preserve">Mise au point des systèmes </w:t>
            </w:r>
            <w:r w:rsidR="001D68AF">
              <w:rPr>
                <w:rFonts w:ascii="Verdana" w:hAnsi="Verdana"/>
                <w:sz w:val="18"/>
                <w:szCs w:val="18"/>
              </w:rPr>
              <w:t xml:space="preserve">d'automatisme et </w:t>
            </w:r>
            <w:r w:rsidRPr="00242544">
              <w:rPr>
                <w:rFonts w:ascii="Verdana" w:hAnsi="Verdana"/>
                <w:sz w:val="18"/>
                <w:szCs w:val="18"/>
              </w:rPr>
              <w:t>de régulation</w:t>
            </w:r>
          </w:p>
          <w:p w:rsidR="00242544" w:rsidRPr="00242544" w:rsidRDefault="00242544" w:rsidP="001B7A23">
            <w:pPr>
              <w:spacing w:after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42544">
              <w:rPr>
                <w:rFonts w:ascii="Verdana" w:hAnsi="Verdana"/>
                <w:bCs/>
                <w:color w:val="000000"/>
                <w:sz w:val="18"/>
                <w:szCs w:val="18"/>
              </w:rPr>
              <w:t>Réalisation d'analyses</w:t>
            </w:r>
          </w:p>
          <w:p w:rsidR="00BF4A76" w:rsidRPr="005045A5" w:rsidRDefault="001B7A23" w:rsidP="001B7A23">
            <w:pPr>
              <w:spacing w:after="0"/>
              <w:rPr>
                <w:sz w:val="24"/>
              </w:rPr>
            </w:pPr>
            <w:r w:rsidRPr="00242544">
              <w:rPr>
                <w:rFonts w:ascii="Verdana" w:hAnsi="Verdana"/>
                <w:sz w:val="18"/>
                <w:szCs w:val="18"/>
              </w:rPr>
              <w:t>Sécurité et Environnement au travail</w:t>
            </w:r>
          </w:p>
        </w:tc>
      </w:tr>
    </w:tbl>
    <w:p w:rsidR="000E5E3F" w:rsidRPr="00AE6F6D" w:rsidRDefault="000E5E3F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15"/>
        <w:gridCol w:w="1167"/>
      </w:tblGrid>
      <w:tr w:rsidR="00BF4A76" w:rsidRPr="001B7A23" w:rsidTr="00406BA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F4A76" w:rsidRPr="001B7A23" w:rsidRDefault="00BF4A76" w:rsidP="00AE3F97">
            <w:pPr>
              <w:tabs>
                <w:tab w:val="left" w:pos="7800"/>
              </w:tabs>
              <w:jc w:val="center"/>
              <w:rPr>
                <w:rFonts w:ascii="Verdana" w:hAnsi="Verdana"/>
                <w:sz w:val="18"/>
                <w:szCs w:val="18"/>
                <w:shd w:val="clear" w:color="auto" w:fill="E6E6E6"/>
              </w:rPr>
            </w:pPr>
            <w:r w:rsidRPr="001B7A23">
              <w:rPr>
                <w:rFonts w:ascii="Verdana" w:hAnsi="Verdana"/>
                <w:sz w:val="18"/>
                <w:szCs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F4A76" w:rsidRPr="001B7A23" w:rsidRDefault="00BF4A76" w:rsidP="00AE3F97">
            <w:pPr>
              <w:pStyle w:val="Textetableau"/>
              <w:rPr>
                <w:szCs w:val="18"/>
                <w:shd w:val="clear" w:color="auto" w:fill="E6E6E6"/>
              </w:rPr>
            </w:pPr>
            <w:r w:rsidRPr="001B7A23">
              <w:rPr>
                <w:szCs w:val="18"/>
                <w:shd w:val="clear" w:color="auto" w:fill="E6E6E6"/>
              </w:rPr>
              <w:t>% de temps consacré à chacune</w:t>
            </w:r>
          </w:p>
        </w:tc>
      </w:tr>
      <w:tr w:rsidR="00406BA4" w:rsidRPr="00FB035B" w:rsidTr="00406BA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6BA4" w:rsidRPr="00FB035B" w:rsidRDefault="00406BA4" w:rsidP="00500B84">
            <w:pPr>
              <w:pStyle w:val="Textetableau"/>
              <w:rPr>
                <w:b/>
                <w:szCs w:val="18"/>
              </w:rPr>
            </w:pPr>
            <w:r w:rsidRPr="00FB035B">
              <w:rPr>
                <w:b/>
                <w:szCs w:val="18"/>
              </w:rPr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6BA4" w:rsidRPr="00FB035B" w:rsidRDefault="00406BA4" w:rsidP="00FB035B">
            <w:pPr>
              <w:pStyle w:val="Textetableau"/>
              <w:rPr>
                <w:szCs w:val="18"/>
              </w:rPr>
            </w:pPr>
            <w:r w:rsidRPr="00FB035B">
              <w:rPr>
                <w:szCs w:val="18"/>
              </w:rPr>
              <w:t>Conduit</w:t>
            </w:r>
            <w:r w:rsidR="00FB035B">
              <w:rPr>
                <w:szCs w:val="18"/>
              </w:rPr>
              <w:t>e de</w:t>
            </w:r>
            <w:r w:rsidRPr="00FB035B">
              <w:rPr>
                <w:szCs w:val="18"/>
              </w:rPr>
              <w:t xml:space="preserve"> l'installation et surveill</w:t>
            </w:r>
            <w:r w:rsidR="00FB035B">
              <w:rPr>
                <w:szCs w:val="18"/>
              </w:rPr>
              <w:t xml:space="preserve">ance </w:t>
            </w:r>
            <w:r w:rsidR="006B1616">
              <w:rPr>
                <w:szCs w:val="18"/>
              </w:rPr>
              <w:t>des ouvrages et équipements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06BA4" w:rsidRPr="00FB035B" w:rsidRDefault="00406BA4" w:rsidP="00500B84">
            <w:pPr>
              <w:pStyle w:val="Textetableau"/>
              <w:jc w:val="center"/>
              <w:rPr>
                <w:color w:val="000000"/>
                <w:szCs w:val="18"/>
              </w:rPr>
            </w:pPr>
            <w:r w:rsidRPr="00FB035B">
              <w:rPr>
                <w:szCs w:val="18"/>
              </w:rPr>
              <w:t xml:space="preserve">20 </w:t>
            </w:r>
            <w:r w:rsidRPr="00FB035B">
              <w:rPr>
                <w:color w:val="000000"/>
                <w:szCs w:val="18"/>
              </w:rPr>
              <w:t>%</w:t>
            </w:r>
          </w:p>
        </w:tc>
      </w:tr>
      <w:tr w:rsidR="00406BA4" w:rsidRPr="00FB035B" w:rsidTr="00406BA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6BA4" w:rsidRPr="00FB035B" w:rsidRDefault="00406BA4" w:rsidP="00500B84">
            <w:pPr>
              <w:pStyle w:val="Textetableau"/>
              <w:rPr>
                <w:szCs w:val="18"/>
              </w:rPr>
            </w:pPr>
            <w:r w:rsidRPr="00FB035B">
              <w:rPr>
                <w:szCs w:val="18"/>
              </w:rPr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406BA4" w:rsidRPr="00FB035B" w:rsidRDefault="00406BA4" w:rsidP="00500B84">
            <w:pPr>
              <w:pStyle w:val="Textetableau"/>
              <w:rPr>
                <w:i/>
                <w:iCs/>
                <w:color w:val="FFFFFF"/>
                <w:szCs w:val="18"/>
              </w:rPr>
            </w:pPr>
            <w:r w:rsidRPr="00FB035B">
              <w:rPr>
                <w:szCs w:val="18"/>
              </w:rPr>
              <w:t xml:space="preserve">Tâches 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 w:val="restart"/>
            <w:vAlign w:val="center"/>
          </w:tcPr>
          <w:p w:rsidR="00406BA4" w:rsidRPr="00FB035B" w:rsidRDefault="00406BA4" w:rsidP="00FB035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Condui</w:t>
            </w:r>
            <w:r w:rsidR="00FB035B">
              <w:rPr>
                <w:rFonts w:ascii="Verdana" w:hAnsi="Verdana"/>
                <w:sz w:val="18"/>
                <w:szCs w:val="18"/>
              </w:rPr>
              <w:t>t</w:t>
            </w:r>
            <w:r w:rsidRPr="00FB035B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FB035B">
              <w:rPr>
                <w:rFonts w:ascii="Verdana" w:hAnsi="Verdana"/>
                <w:sz w:val="18"/>
                <w:szCs w:val="18"/>
              </w:rPr>
              <w:t xml:space="preserve">de </w:t>
            </w:r>
            <w:r w:rsidRPr="00FB035B">
              <w:rPr>
                <w:rFonts w:ascii="Verdana" w:hAnsi="Verdana"/>
                <w:sz w:val="18"/>
                <w:szCs w:val="18"/>
              </w:rPr>
              <w:t xml:space="preserve">la filière </w:t>
            </w: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E054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 xml:space="preserve">Démarre et arrête les équipements suivant les contraintes de production </w:t>
            </w:r>
            <w:r w:rsidR="00920496">
              <w:rPr>
                <w:rFonts w:ascii="Verdana" w:hAnsi="Verdana"/>
                <w:sz w:val="18"/>
                <w:szCs w:val="18"/>
              </w:rPr>
              <w:t>(dont chaudières, Co-générateurs</w:t>
            </w:r>
            <w:r w:rsidR="004E0547">
              <w:rPr>
                <w:rFonts w:ascii="Verdana" w:hAnsi="Verdana"/>
                <w:sz w:val="18"/>
                <w:szCs w:val="18"/>
              </w:rPr>
              <w:t xml:space="preserve"> et réacteur OVH 230 °C et 35 bars)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FB035B">
            <w:pPr>
              <w:pStyle w:val="Commentaire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 xml:space="preserve">Surveille et </w:t>
            </w:r>
            <w:r w:rsidR="006B1616" w:rsidRPr="00FB035B">
              <w:rPr>
                <w:rFonts w:ascii="Verdana" w:hAnsi="Verdana"/>
                <w:sz w:val="18"/>
                <w:szCs w:val="18"/>
              </w:rPr>
              <w:t>règ</w:t>
            </w:r>
            <w:r w:rsidR="006B1616">
              <w:rPr>
                <w:rFonts w:ascii="Verdana" w:hAnsi="Verdana"/>
                <w:sz w:val="18"/>
                <w:szCs w:val="18"/>
              </w:rPr>
              <w:t>le</w:t>
            </w:r>
            <w:r w:rsidRPr="00FB035B">
              <w:rPr>
                <w:rFonts w:ascii="Verdana" w:hAnsi="Verdana"/>
                <w:sz w:val="18"/>
                <w:szCs w:val="18"/>
              </w:rPr>
              <w:t xml:space="preserve"> les différents paramètres</w:t>
            </w:r>
            <w:r w:rsidR="00B14A54">
              <w:rPr>
                <w:rFonts w:ascii="Verdana" w:hAnsi="Verdana"/>
                <w:sz w:val="18"/>
                <w:szCs w:val="18"/>
              </w:rPr>
              <w:t xml:space="preserve"> sur l’ensemble des process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Effectue des prélèvements de boues, réactifs, eau …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Passe les consignes à ses collègues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Réalise des rondes sur les différentes étapes de traitement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Rend un rapport de sa ronde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 w:val="restart"/>
            <w:vAlign w:val="center"/>
          </w:tcPr>
          <w:p w:rsidR="00406BA4" w:rsidRPr="00FB035B" w:rsidRDefault="00406BA4" w:rsidP="00FB035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Surveill</w:t>
            </w:r>
            <w:r w:rsidR="00FB035B">
              <w:rPr>
                <w:rFonts w:ascii="Verdana" w:hAnsi="Verdana"/>
                <w:sz w:val="18"/>
                <w:szCs w:val="18"/>
              </w:rPr>
              <w:t>ance de</w:t>
            </w:r>
            <w:r w:rsidRPr="00FB035B">
              <w:rPr>
                <w:rFonts w:ascii="Verdana" w:hAnsi="Verdana"/>
                <w:sz w:val="18"/>
                <w:szCs w:val="18"/>
              </w:rPr>
              <w:t>s alarmes de la supervision</w:t>
            </w: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 xml:space="preserve">Assure la surveillance des différentes filières </w:t>
            </w:r>
          </w:p>
        </w:tc>
      </w:tr>
      <w:tr w:rsidR="00406BA4" w:rsidRPr="00FB035B" w:rsidTr="00406BA4">
        <w:trPr>
          <w:cantSplit/>
          <w:trHeight w:val="404"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06BA4" w:rsidRPr="00FB035B" w:rsidTr="00406BA4">
        <w:trPr>
          <w:cantSplit/>
          <w:trHeight w:val="451"/>
        </w:trPr>
        <w:tc>
          <w:tcPr>
            <w:tcW w:w="1199" w:type="pct"/>
            <w:vMerge w:val="restart"/>
            <w:vAlign w:val="center"/>
          </w:tcPr>
          <w:p w:rsidR="00406BA4" w:rsidRPr="00FB035B" w:rsidRDefault="00FB035B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406BA4" w:rsidRPr="00FB035B">
              <w:rPr>
                <w:rFonts w:ascii="Verdana" w:hAnsi="Verdana"/>
                <w:sz w:val="18"/>
                <w:szCs w:val="18"/>
              </w:rPr>
              <w:t xml:space="preserve">hargement des camions de </w:t>
            </w:r>
            <w:r w:rsidR="006B1616" w:rsidRPr="00FB035B">
              <w:rPr>
                <w:rFonts w:ascii="Verdana" w:hAnsi="Verdana"/>
                <w:sz w:val="18"/>
                <w:szCs w:val="18"/>
              </w:rPr>
              <w:t>techno sable</w:t>
            </w: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Enregistre les coordonnées du camion</w:t>
            </w:r>
          </w:p>
        </w:tc>
      </w:tr>
      <w:tr w:rsidR="00406BA4" w:rsidRPr="00FB035B" w:rsidTr="00406BA4">
        <w:trPr>
          <w:cantSplit/>
          <w:trHeight w:val="355"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Réalise le chargement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 w:val="restart"/>
            <w:vAlign w:val="center"/>
          </w:tcPr>
          <w:p w:rsidR="00406BA4" w:rsidRPr="00FB035B" w:rsidRDefault="00406BA4" w:rsidP="00FB035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 xml:space="preserve">Réception </w:t>
            </w:r>
            <w:r w:rsidR="00FB035B">
              <w:rPr>
                <w:rFonts w:ascii="Verdana" w:hAnsi="Verdana"/>
                <w:sz w:val="18"/>
                <w:szCs w:val="18"/>
              </w:rPr>
              <w:t>d</w:t>
            </w:r>
            <w:r w:rsidRPr="00FB035B">
              <w:rPr>
                <w:rFonts w:ascii="Verdana" w:hAnsi="Verdana"/>
                <w:sz w:val="18"/>
                <w:szCs w:val="18"/>
              </w:rPr>
              <w:t>es réactifs</w:t>
            </w: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 xml:space="preserve">Accueil les prestataires extérieurs 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S'assure de la conformité du produit apporté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S'assure du respect du protocole de déchargement et des consignes de sécurité</w:t>
            </w:r>
          </w:p>
        </w:tc>
      </w:tr>
      <w:tr w:rsidR="00406BA4" w:rsidRPr="00FB035B" w:rsidTr="00406BA4">
        <w:trPr>
          <w:cantSplit/>
        </w:trPr>
        <w:tc>
          <w:tcPr>
            <w:tcW w:w="1199" w:type="pct"/>
            <w:vMerge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406BA4" w:rsidRPr="00FB035B" w:rsidRDefault="00406BA4" w:rsidP="00406BA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035B">
              <w:rPr>
                <w:rFonts w:ascii="Verdana" w:hAnsi="Verdana"/>
                <w:sz w:val="18"/>
                <w:szCs w:val="18"/>
              </w:rPr>
              <w:t>Vérifie la nature des produits et les quantités livrées.</w:t>
            </w:r>
          </w:p>
        </w:tc>
      </w:tr>
      <w:tr w:rsidR="00406BA4" w:rsidTr="00406BA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406BA4" w:rsidRPr="0036444F" w:rsidRDefault="00406BA4" w:rsidP="00500B84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90026D" w:rsidRPr="001B7A23" w:rsidTr="00406BA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026D" w:rsidRPr="000E5E3F" w:rsidRDefault="0090026D" w:rsidP="00406BA4">
            <w:pPr>
              <w:pStyle w:val="Textetableau"/>
              <w:rPr>
                <w:b/>
                <w:szCs w:val="18"/>
              </w:rPr>
            </w:pPr>
            <w:r w:rsidRPr="000E5E3F">
              <w:rPr>
                <w:b/>
                <w:szCs w:val="18"/>
              </w:rPr>
              <w:t xml:space="preserve">Mission </w:t>
            </w:r>
            <w:r w:rsidR="00406BA4">
              <w:rPr>
                <w:b/>
                <w:szCs w:val="18"/>
              </w:rPr>
              <w:t>2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26D" w:rsidRPr="001B7A23" w:rsidRDefault="0090026D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Maintenance préventive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0026D" w:rsidRPr="001B7A23" w:rsidRDefault="0090026D" w:rsidP="001B7A23">
            <w:pPr>
              <w:pStyle w:val="Textetableau"/>
              <w:jc w:val="center"/>
              <w:rPr>
                <w:color w:val="000000"/>
                <w:szCs w:val="18"/>
              </w:rPr>
            </w:pPr>
            <w:r w:rsidRPr="001B7A23">
              <w:rPr>
                <w:color w:val="000000"/>
                <w:szCs w:val="18"/>
              </w:rPr>
              <w:t xml:space="preserve">  </w:t>
            </w:r>
            <w:r w:rsidR="000E5E3F">
              <w:rPr>
                <w:color w:val="000000"/>
                <w:szCs w:val="18"/>
              </w:rPr>
              <w:t xml:space="preserve">30 </w:t>
            </w:r>
            <w:r w:rsidRPr="001B7A23">
              <w:rPr>
                <w:color w:val="000000"/>
                <w:szCs w:val="18"/>
              </w:rPr>
              <w:t>%</w:t>
            </w:r>
          </w:p>
        </w:tc>
      </w:tr>
      <w:tr w:rsidR="0090026D" w:rsidRPr="001B7A23" w:rsidTr="00406BA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026D" w:rsidRPr="001B7A23" w:rsidRDefault="0090026D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90026D" w:rsidRPr="001B7A23" w:rsidRDefault="0090026D" w:rsidP="00AE3F97">
            <w:pPr>
              <w:pStyle w:val="Textetableau"/>
              <w:rPr>
                <w:i/>
                <w:iCs/>
                <w:color w:val="FFFFFF"/>
                <w:szCs w:val="18"/>
              </w:rPr>
            </w:pPr>
            <w:r w:rsidRPr="001B7A23">
              <w:rPr>
                <w:szCs w:val="18"/>
              </w:rPr>
              <w:t xml:space="preserve">Tâches </w:t>
            </w:r>
          </w:p>
        </w:tc>
      </w:tr>
      <w:tr w:rsidR="006B1616" w:rsidRPr="001B7A23" w:rsidTr="006B1616">
        <w:trPr>
          <w:cantSplit/>
          <w:trHeight w:val="445"/>
        </w:trPr>
        <w:tc>
          <w:tcPr>
            <w:tcW w:w="1199" w:type="pct"/>
            <w:vMerge w:val="restart"/>
            <w:vAlign w:val="center"/>
          </w:tcPr>
          <w:p w:rsidR="006B1616" w:rsidRPr="001B7A23" w:rsidRDefault="006B1616" w:rsidP="00E079D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Pr="001B7A23">
              <w:rPr>
                <w:rFonts w:ascii="Verdana" w:hAnsi="Verdana"/>
                <w:sz w:val="18"/>
                <w:szCs w:val="18"/>
              </w:rPr>
              <w:t>éalisation des opérations de maintenance préventive</w:t>
            </w:r>
          </w:p>
        </w:tc>
        <w:tc>
          <w:tcPr>
            <w:tcW w:w="3801" w:type="pct"/>
            <w:gridSpan w:val="2"/>
            <w:vAlign w:val="center"/>
          </w:tcPr>
          <w:p w:rsidR="006B1616" w:rsidRPr="001B7A23" w:rsidRDefault="006B1616" w:rsidP="006B161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 xml:space="preserve">Procède à la maintenance préventive programmée </w:t>
            </w:r>
            <w:r>
              <w:rPr>
                <w:rFonts w:ascii="Verdana" w:hAnsi="Verdana"/>
                <w:sz w:val="18"/>
                <w:szCs w:val="18"/>
              </w:rPr>
              <w:t>dans les d</w:t>
            </w:r>
            <w:r w:rsidR="00B14A54">
              <w:rPr>
                <w:rFonts w:ascii="Verdana" w:hAnsi="Verdana"/>
                <w:sz w:val="18"/>
                <w:szCs w:val="18"/>
              </w:rPr>
              <w:t xml:space="preserve">omaines de </w:t>
            </w:r>
            <w:r w:rsidR="00C91236">
              <w:rPr>
                <w:rFonts w:ascii="Verdana" w:hAnsi="Verdana"/>
                <w:sz w:val="18"/>
                <w:szCs w:val="18"/>
              </w:rPr>
              <w:t>l'électromécanique,</w:t>
            </w:r>
            <w:r>
              <w:rPr>
                <w:rFonts w:ascii="Verdana" w:hAnsi="Verdana"/>
                <w:sz w:val="18"/>
                <w:szCs w:val="18"/>
              </w:rPr>
              <w:t xml:space="preserve"> de la </w:t>
            </w:r>
            <w:r w:rsidR="00C91236">
              <w:rPr>
                <w:rFonts w:ascii="Verdana" w:hAnsi="Verdana"/>
                <w:sz w:val="18"/>
                <w:szCs w:val="18"/>
              </w:rPr>
              <w:t>mécanique,</w:t>
            </w:r>
            <w:r w:rsidR="004E715D">
              <w:rPr>
                <w:rFonts w:ascii="Verdana" w:hAnsi="Verdana"/>
                <w:sz w:val="18"/>
                <w:szCs w:val="18"/>
              </w:rPr>
              <w:t xml:space="preserve"> des équipements thermiques, </w:t>
            </w:r>
            <w:r w:rsidRPr="001B7A23">
              <w:rPr>
                <w:rFonts w:ascii="Verdana" w:hAnsi="Verdana"/>
                <w:sz w:val="18"/>
                <w:szCs w:val="18"/>
              </w:rPr>
              <w:t>en respectant les modes opératoires prévus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1B7A2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B1616" w:rsidRPr="001B7A23" w:rsidTr="00406BA4">
        <w:trPr>
          <w:cantSplit/>
          <w:trHeight w:val="444"/>
        </w:trPr>
        <w:tc>
          <w:tcPr>
            <w:tcW w:w="1199" w:type="pct"/>
            <w:vMerge/>
            <w:vAlign w:val="center"/>
          </w:tcPr>
          <w:p w:rsidR="006B1616" w:rsidRPr="001B7A23" w:rsidRDefault="006B1616" w:rsidP="00E079D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6B1616" w:rsidRPr="001B7A23" w:rsidRDefault="006B1616" w:rsidP="006B161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Réalise et e</w:t>
            </w:r>
            <w:r w:rsidRPr="001B7A23">
              <w:rPr>
                <w:rFonts w:ascii="Verdana" w:hAnsi="Verdana"/>
                <w:sz w:val="18"/>
                <w:szCs w:val="18"/>
              </w:rPr>
              <w:t>nregistre</w:t>
            </w:r>
            <w:r>
              <w:rPr>
                <w:rFonts w:ascii="Verdana" w:hAnsi="Verdana"/>
                <w:sz w:val="18"/>
                <w:szCs w:val="18"/>
              </w:rPr>
              <w:t xml:space="preserve"> le</w:t>
            </w:r>
            <w:r w:rsidRPr="001B7A2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rapport d'intervention </w:t>
            </w:r>
            <w:r w:rsidRPr="001B7A23">
              <w:rPr>
                <w:rFonts w:ascii="Verdana" w:hAnsi="Verdana"/>
                <w:sz w:val="18"/>
                <w:szCs w:val="18"/>
              </w:rPr>
              <w:t>dans le logiciel de GMAO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42544" w:rsidTr="00406BA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242544" w:rsidRPr="0036444F" w:rsidRDefault="00242544" w:rsidP="00AE3F97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90026D" w:rsidRPr="001B7A23" w:rsidTr="00406BA4">
        <w:tc>
          <w:tcPr>
            <w:tcW w:w="1199" w:type="pct"/>
            <w:shd w:val="clear" w:color="auto" w:fill="E6E6E6"/>
            <w:vAlign w:val="center"/>
          </w:tcPr>
          <w:p w:rsidR="0090026D" w:rsidRPr="000E5E3F" w:rsidRDefault="0090026D" w:rsidP="00406BA4">
            <w:pPr>
              <w:pStyle w:val="Textetableau"/>
              <w:rPr>
                <w:b/>
                <w:szCs w:val="18"/>
              </w:rPr>
            </w:pPr>
            <w:r w:rsidRPr="000E5E3F">
              <w:rPr>
                <w:b/>
                <w:szCs w:val="18"/>
              </w:rPr>
              <w:t xml:space="preserve">Mission </w:t>
            </w:r>
            <w:r w:rsidR="00406BA4">
              <w:rPr>
                <w:b/>
                <w:szCs w:val="18"/>
              </w:rPr>
              <w:t>3</w:t>
            </w:r>
          </w:p>
        </w:tc>
        <w:tc>
          <w:tcPr>
            <w:tcW w:w="3259" w:type="pct"/>
          </w:tcPr>
          <w:p w:rsidR="0090026D" w:rsidRPr="001B7A23" w:rsidRDefault="0090026D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Dépannage des installations électromécaniques</w:t>
            </w:r>
            <w:r w:rsidR="004E715D">
              <w:rPr>
                <w:szCs w:val="18"/>
              </w:rPr>
              <w:t xml:space="preserve"> ,</w:t>
            </w:r>
            <w:r w:rsidR="00B14A54">
              <w:rPr>
                <w:szCs w:val="18"/>
              </w:rPr>
              <w:t xml:space="preserve"> </w:t>
            </w:r>
            <w:r w:rsidR="004E715D">
              <w:rPr>
                <w:szCs w:val="18"/>
              </w:rPr>
              <w:t>hydrauliques et thermiques</w:t>
            </w:r>
          </w:p>
        </w:tc>
        <w:tc>
          <w:tcPr>
            <w:tcW w:w="542" w:type="pct"/>
          </w:tcPr>
          <w:p w:rsidR="0090026D" w:rsidRPr="001B7A23" w:rsidRDefault="0090026D" w:rsidP="001B7A23">
            <w:pPr>
              <w:pStyle w:val="Textetableau"/>
              <w:jc w:val="center"/>
              <w:rPr>
                <w:szCs w:val="18"/>
              </w:rPr>
            </w:pPr>
            <w:r w:rsidRPr="001B7A23">
              <w:rPr>
                <w:szCs w:val="18"/>
              </w:rPr>
              <w:t xml:space="preserve">  </w:t>
            </w:r>
            <w:r w:rsidR="000E5E3F">
              <w:rPr>
                <w:szCs w:val="18"/>
              </w:rPr>
              <w:t xml:space="preserve">30 </w:t>
            </w:r>
            <w:r w:rsidRPr="001B7A23">
              <w:rPr>
                <w:szCs w:val="18"/>
              </w:rPr>
              <w:t>%</w:t>
            </w:r>
          </w:p>
        </w:tc>
      </w:tr>
      <w:tr w:rsidR="0090026D" w:rsidRPr="001B7A23" w:rsidTr="00406BA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026D" w:rsidRPr="001B7A23" w:rsidRDefault="0090026D" w:rsidP="008B518C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90026D" w:rsidRPr="001B7A23" w:rsidRDefault="0090026D" w:rsidP="008B518C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Tâches </w:t>
            </w:r>
          </w:p>
        </w:tc>
      </w:tr>
      <w:tr w:rsidR="0090026D" w:rsidRPr="001B7A23" w:rsidTr="00406BA4">
        <w:trPr>
          <w:cantSplit/>
          <w:trHeight w:val="289"/>
        </w:trPr>
        <w:tc>
          <w:tcPr>
            <w:tcW w:w="1199" w:type="pct"/>
            <w:vMerge w:val="restart"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lastRenderedPageBreak/>
              <w:t>Diagnostic et résolution de pannes électromécanique</w:t>
            </w:r>
          </w:p>
        </w:tc>
        <w:tc>
          <w:tcPr>
            <w:tcW w:w="3801" w:type="pct"/>
            <w:gridSpan w:val="2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Recherche les pannes</w:t>
            </w:r>
          </w:p>
        </w:tc>
      </w:tr>
      <w:tr w:rsidR="0090026D" w:rsidRPr="001B7A23" w:rsidTr="00406BA4">
        <w:trPr>
          <w:cantSplit/>
          <w:trHeight w:val="381"/>
        </w:trPr>
        <w:tc>
          <w:tcPr>
            <w:tcW w:w="1199" w:type="pct"/>
            <w:vMerge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Commande au magasin les pièces nécessaires</w:t>
            </w:r>
          </w:p>
        </w:tc>
      </w:tr>
      <w:tr w:rsidR="0090026D" w:rsidRPr="001B7A23" w:rsidTr="00406BA4">
        <w:trPr>
          <w:cantSplit/>
          <w:trHeight w:val="415"/>
        </w:trPr>
        <w:tc>
          <w:tcPr>
            <w:tcW w:w="1199" w:type="pct"/>
            <w:vMerge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 xml:space="preserve">Procède aux condamnations électriques puis à la réparation </w:t>
            </w:r>
          </w:p>
        </w:tc>
      </w:tr>
      <w:tr w:rsidR="0090026D" w:rsidRPr="001B7A23" w:rsidTr="00406BA4">
        <w:trPr>
          <w:cantSplit/>
          <w:trHeight w:val="415"/>
        </w:trPr>
        <w:tc>
          <w:tcPr>
            <w:tcW w:w="1199" w:type="pct"/>
            <w:vMerge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Rédige un rapport d'intervention</w:t>
            </w:r>
          </w:p>
        </w:tc>
      </w:tr>
      <w:tr w:rsidR="00242544" w:rsidTr="00406BA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242544" w:rsidRPr="0036444F" w:rsidRDefault="00242544" w:rsidP="00AE3F97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90026D" w:rsidRPr="001B7A23" w:rsidTr="00406BA4">
        <w:tc>
          <w:tcPr>
            <w:tcW w:w="1199" w:type="pct"/>
            <w:shd w:val="clear" w:color="auto" w:fill="E6E6E6"/>
            <w:vAlign w:val="center"/>
          </w:tcPr>
          <w:p w:rsidR="0090026D" w:rsidRPr="000E5E3F" w:rsidRDefault="0090026D" w:rsidP="00406BA4">
            <w:pPr>
              <w:pStyle w:val="Textetableau"/>
              <w:rPr>
                <w:b/>
                <w:szCs w:val="18"/>
              </w:rPr>
            </w:pPr>
            <w:r w:rsidRPr="000E5E3F">
              <w:rPr>
                <w:b/>
                <w:szCs w:val="18"/>
              </w:rPr>
              <w:t xml:space="preserve">Mission </w:t>
            </w:r>
            <w:r w:rsidR="00406BA4">
              <w:rPr>
                <w:b/>
                <w:szCs w:val="18"/>
              </w:rPr>
              <w:t>4</w:t>
            </w:r>
          </w:p>
        </w:tc>
        <w:tc>
          <w:tcPr>
            <w:tcW w:w="3259" w:type="pct"/>
          </w:tcPr>
          <w:p w:rsidR="0090026D" w:rsidRPr="001B7A23" w:rsidRDefault="0090026D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Astreinte d'exploitation</w:t>
            </w:r>
          </w:p>
        </w:tc>
        <w:tc>
          <w:tcPr>
            <w:tcW w:w="542" w:type="pct"/>
          </w:tcPr>
          <w:p w:rsidR="0090026D" w:rsidRPr="001B7A23" w:rsidRDefault="0090026D" w:rsidP="00AE3F97">
            <w:pPr>
              <w:pStyle w:val="Textetableau"/>
              <w:jc w:val="center"/>
              <w:rPr>
                <w:szCs w:val="18"/>
              </w:rPr>
            </w:pPr>
            <w:r w:rsidRPr="001B7A23">
              <w:rPr>
                <w:szCs w:val="18"/>
              </w:rPr>
              <w:t xml:space="preserve"> </w:t>
            </w:r>
            <w:r w:rsidR="000E5E3F">
              <w:rPr>
                <w:szCs w:val="18"/>
              </w:rPr>
              <w:t xml:space="preserve">5 </w:t>
            </w:r>
            <w:r w:rsidRPr="001B7A23">
              <w:rPr>
                <w:szCs w:val="18"/>
              </w:rPr>
              <w:t>%</w:t>
            </w:r>
          </w:p>
        </w:tc>
      </w:tr>
      <w:tr w:rsidR="0090026D" w:rsidRPr="001B7A23" w:rsidTr="00406BA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026D" w:rsidRPr="001B7A23" w:rsidRDefault="0090026D" w:rsidP="008B518C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90026D" w:rsidRPr="001B7A23" w:rsidRDefault="0090026D" w:rsidP="008B518C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Tâch</w:t>
            </w:r>
            <w:r w:rsidRPr="001B7A23">
              <w:rPr>
                <w:szCs w:val="18"/>
                <w:shd w:val="clear" w:color="auto" w:fill="E6E6E6"/>
              </w:rPr>
              <w:t xml:space="preserve">es </w:t>
            </w:r>
          </w:p>
        </w:tc>
      </w:tr>
      <w:tr w:rsidR="0090026D" w:rsidRPr="001B7A23" w:rsidTr="00406BA4">
        <w:trPr>
          <w:cantSplit/>
        </w:trPr>
        <w:tc>
          <w:tcPr>
            <w:tcW w:w="1199" w:type="pct"/>
            <w:vMerge w:val="restart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Diagnostic et résolution de pannes électromécanique en dehors des heures ouvrées</w:t>
            </w:r>
          </w:p>
        </w:tc>
        <w:tc>
          <w:tcPr>
            <w:tcW w:w="3801" w:type="pct"/>
            <w:gridSpan w:val="2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Assure les dépannages des équipements en dehors des heures de travail ouvrées</w:t>
            </w:r>
            <w:r w:rsidR="009F6717">
              <w:rPr>
                <w:rFonts w:ascii="Verdana" w:hAnsi="Verdana"/>
                <w:sz w:val="18"/>
                <w:szCs w:val="18"/>
              </w:rPr>
              <w:t xml:space="preserve"> (y compris sur le</w:t>
            </w:r>
            <w:r w:rsidR="00920496">
              <w:rPr>
                <w:rFonts w:ascii="Verdana" w:hAnsi="Verdana"/>
                <w:sz w:val="18"/>
                <w:szCs w:val="18"/>
              </w:rPr>
              <w:t xml:space="preserve">s chaudières, les </w:t>
            </w:r>
            <w:proofErr w:type="spellStart"/>
            <w:r w:rsidR="00920496">
              <w:rPr>
                <w:rFonts w:ascii="Verdana" w:hAnsi="Verdana"/>
                <w:sz w:val="18"/>
                <w:szCs w:val="18"/>
              </w:rPr>
              <w:t>co</w:t>
            </w:r>
            <w:proofErr w:type="spellEnd"/>
            <w:r w:rsidR="00920496">
              <w:rPr>
                <w:rFonts w:ascii="Verdana" w:hAnsi="Verdana"/>
                <w:sz w:val="18"/>
                <w:szCs w:val="18"/>
              </w:rPr>
              <w:t>-générateurs</w:t>
            </w:r>
            <w:r w:rsidR="009F6717">
              <w:rPr>
                <w:rFonts w:ascii="Verdana" w:hAnsi="Verdana"/>
                <w:sz w:val="18"/>
                <w:szCs w:val="18"/>
              </w:rPr>
              <w:t xml:space="preserve"> et le réacteur OVH)</w:t>
            </w:r>
          </w:p>
        </w:tc>
      </w:tr>
      <w:tr w:rsidR="0090026D" w:rsidRPr="001B7A23" w:rsidTr="00406BA4">
        <w:trPr>
          <w:cantSplit/>
          <w:trHeight w:val="113"/>
        </w:trPr>
        <w:tc>
          <w:tcPr>
            <w:tcW w:w="1199" w:type="pct"/>
            <w:vMerge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Sollicite si nécessaire le cadre d'astreinte</w:t>
            </w:r>
          </w:p>
        </w:tc>
      </w:tr>
      <w:tr w:rsidR="0090026D" w:rsidRPr="001B7A23" w:rsidTr="00406BA4">
        <w:trPr>
          <w:cantSplit/>
          <w:trHeight w:val="113"/>
        </w:trPr>
        <w:tc>
          <w:tcPr>
            <w:tcW w:w="1199" w:type="pct"/>
            <w:vMerge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rend compte à son supérieur des problèmes rencontrés</w:t>
            </w:r>
          </w:p>
        </w:tc>
      </w:tr>
      <w:tr w:rsidR="0090026D" w:rsidRPr="001B7A23" w:rsidTr="00406BA4">
        <w:trPr>
          <w:cantSplit/>
          <w:trHeight w:val="113"/>
        </w:trPr>
        <w:tc>
          <w:tcPr>
            <w:tcW w:w="1199" w:type="pct"/>
            <w:vMerge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Rédige un rapport d'intervention</w:t>
            </w:r>
          </w:p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Enregistre ce rapport dans le logiciel de GMAO</w:t>
            </w:r>
          </w:p>
        </w:tc>
      </w:tr>
      <w:tr w:rsidR="00242544" w:rsidTr="00406BA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242544" w:rsidRPr="0036444F" w:rsidRDefault="00242544" w:rsidP="00AE3F97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BF4A76" w:rsidRPr="001B7A23" w:rsidTr="00406BA4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4A76" w:rsidRPr="000E5E3F" w:rsidRDefault="00BF4A76" w:rsidP="00406BA4">
            <w:pPr>
              <w:pStyle w:val="Textetableau"/>
              <w:rPr>
                <w:b/>
                <w:szCs w:val="18"/>
              </w:rPr>
            </w:pPr>
            <w:r w:rsidRPr="000E5E3F">
              <w:rPr>
                <w:b/>
                <w:szCs w:val="18"/>
              </w:rPr>
              <w:t xml:space="preserve">Mission </w:t>
            </w:r>
            <w:r w:rsidR="00406BA4">
              <w:rPr>
                <w:b/>
                <w:szCs w:val="18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6" w:rsidRPr="001B7A23" w:rsidRDefault="00BF4A76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Mise au point des systèmes </w:t>
            </w:r>
            <w:r w:rsidR="001D68AF">
              <w:rPr>
                <w:szCs w:val="18"/>
              </w:rPr>
              <w:t xml:space="preserve">d'automatisme et </w:t>
            </w:r>
            <w:r w:rsidRPr="001B7A23">
              <w:rPr>
                <w:szCs w:val="18"/>
              </w:rPr>
              <w:t>de régulation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6" w:rsidRPr="001B7A23" w:rsidRDefault="000E5E3F" w:rsidP="00BF4A76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BF4A76" w:rsidRPr="001B7A23">
              <w:rPr>
                <w:szCs w:val="18"/>
              </w:rPr>
              <w:t xml:space="preserve"> %</w:t>
            </w:r>
          </w:p>
        </w:tc>
      </w:tr>
      <w:tr w:rsidR="00BF4A76" w:rsidRPr="001B7A23" w:rsidTr="00406BA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F4A76" w:rsidRPr="001B7A23" w:rsidRDefault="00BF4A76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BF4A76" w:rsidRPr="001B7A23" w:rsidRDefault="00BF4A76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Tâches </w:t>
            </w:r>
          </w:p>
        </w:tc>
      </w:tr>
      <w:tr w:rsidR="00BF4A76" w:rsidRPr="001B7A23" w:rsidTr="00406BA4">
        <w:trPr>
          <w:trHeight w:val="71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A76" w:rsidRPr="001B7A23" w:rsidRDefault="00E079D8" w:rsidP="00E079D8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Diagnostic et résolution de </w:t>
            </w:r>
            <w:r>
              <w:rPr>
                <w:szCs w:val="18"/>
              </w:rPr>
              <w:t>défauts</w:t>
            </w:r>
            <w:r w:rsidRPr="001B7A23">
              <w:rPr>
                <w:szCs w:val="18"/>
              </w:rPr>
              <w:t xml:space="preserve"> </w:t>
            </w:r>
            <w:r>
              <w:rPr>
                <w:szCs w:val="18"/>
              </w:rPr>
              <w:t>d'automatisme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F4A76" w:rsidRPr="001B7A23" w:rsidRDefault="00BF4A76" w:rsidP="006B1616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Dépann</w:t>
            </w:r>
            <w:r w:rsidR="000E5E3F">
              <w:rPr>
                <w:szCs w:val="18"/>
              </w:rPr>
              <w:t>e</w:t>
            </w:r>
            <w:r w:rsidRPr="001B7A23">
              <w:rPr>
                <w:szCs w:val="18"/>
              </w:rPr>
              <w:t>, modifi</w:t>
            </w:r>
            <w:r w:rsidR="000E5E3F">
              <w:rPr>
                <w:szCs w:val="18"/>
              </w:rPr>
              <w:t>e</w:t>
            </w:r>
            <w:r w:rsidRPr="001B7A23">
              <w:rPr>
                <w:szCs w:val="18"/>
              </w:rPr>
              <w:t xml:space="preserve"> des réglages des systèmes de régulation automatique, des variateurs de vitesse, de la supervision et des automates</w:t>
            </w:r>
          </w:p>
        </w:tc>
      </w:tr>
      <w:tr w:rsidR="00242544" w:rsidTr="00406BA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242544" w:rsidRPr="0036444F" w:rsidRDefault="00242544" w:rsidP="00AE3F97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15"/>
        <w:gridCol w:w="1167"/>
      </w:tblGrid>
      <w:tr w:rsidR="0090026D" w:rsidRPr="001B7A23" w:rsidTr="00242544">
        <w:tc>
          <w:tcPr>
            <w:tcW w:w="1199" w:type="pct"/>
            <w:shd w:val="clear" w:color="auto" w:fill="E6E6E6"/>
            <w:vAlign w:val="center"/>
          </w:tcPr>
          <w:p w:rsidR="0090026D" w:rsidRPr="000E5E3F" w:rsidRDefault="0090026D" w:rsidP="00406BA4">
            <w:pPr>
              <w:pStyle w:val="Textetableau"/>
              <w:rPr>
                <w:b/>
                <w:szCs w:val="18"/>
              </w:rPr>
            </w:pPr>
            <w:r w:rsidRPr="000E5E3F">
              <w:rPr>
                <w:b/>
                <w:szCs w:val="18"/>
              </w:rPr>
              <w:t xml:space="preserve">Mission </w:t>
            </w:r>
            <w:r w:rsidR="00406BA4">
              <w:rPr>
                <w:b/>
                <w:szCs w:val="18"/>
              </w:rPr>
              <w:t>6</w:t>
            </w:r>
          </w:p>
        </w:tc>
        <w:tc>
          <w:tcPr>
            <w:tcW w:w="3259" w:type="pct"/>
          </w:tcPr>
          <w:p w:rsidR="0090026D" w:rsidRPr="001B7A23" w:rsidRDefault="0090026D" w:rsidP="008B518C">
            <w:pPr>
              <w:pStyle w:val="Textetableau"/>
              <w:rPr>
                <w:szCs w:val="18"/>
              </w:rPr>
            </w:pPr>
            <w:r w:rsidRPr="001B7A23">
              <w:rPr>
                <w:bCs/>
                <w:color w:val="000000"/>
                <w:szCs w:val="18"/>
              </w:rPr>
              <w:t>Réalisation d'analyses</w:t>
            </w:r>
          </w:p>
        </w:tc>
        <w:tc>
          <w:tcPr>
            <w:tcW w:w="542" w:type="pct"/>
          </w:tcPr>
          <w:p w:rsidR="0090026D" w:rsidRPr="001B7A23" w:rsidRDefault="0090026D" w:rsidP="0094068E">
            <w:pPr>
              <w:pStyle w:val="Textetableau"/>
              <w:jc w:val="center"/>
              <w:rPr>
                <w:szCs w:val="18"/>
              </w:rPr>
            </w:pPr>
            <w:r w:rsidRPr="001B7A23">
              <w:rPr>
                <w:szCs w:val="18"/>
              </w:rPr>
              <w:t xml:space="preserve"> </w:t>
            </w:r>
            <w:r w:rsidR="0094068E">
              <w:rPr>
                <w:szCs w:val="18"/>
              </w:rPr>
              <w:t>5</w:t>
            </w:r>
            <w:r w:rsidR="00406BA4">
              <w:rPr>
                <w:szCs w:val="18"/>
              </w:rPr>
              <w:t xml:space="preserve"> </w:t>
            </w:r>
            <w:r w:rsidRPr="001B7A23">
              <w:rPr>
                <w:szCs w:val="18"/>
              </w:rPr>
              <w:t>%</w:t>
            </w:r>
          </w:p>
        </w:tc>
      </w:tr>
      <w:tr w:rsidR="0090026D" w:rsidRPr="001B7A23" w:rsidTr="0024254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026D" w:rsidRPr="001B7A23" w:rsidRDefault="0090026D" w:rsidP="008B518C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90026D" w:rsidRPr="001B7A23" w:rsidRDefault="0090026D" w:rsidP="008B518C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Tâches </w:t>
            </w:r>
          </w:p>
        </w:tc>
      </w:tr>
      <w:tr w:rsidR="0090026D" w:rsidRPr="001B7A23" w:rsidTr="00242544">
        <w:trPr>
          <w:cantSplit/>
        </w:trPr>
        <w:tc>
          <w:tcPr>
            <w:tcW w:w="1199" w:type="pct"/>
            <w:vMerge w:val="restart"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Analyses réglementaires</w:t>
            </w:r>
          </w:p>
        </w:tc>
        <w:tc>
          <w:tcPr>
            <w:tcW w:w="3801" w:type="pct"/>
            <w:gridSpan w:val="2"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Réalise les analyses réglementaires pour l'auto-surveillance</w:t>
            </w:r>
          </w:p>
        </w:tc>
      </w:tr>
      <w:tr w:rsidR="0090026D" w:rsidRPr="001B7A23" w:rsidTr="00242544">
        <w:trPr>
          <w:cantSplit/>
        </w:trPr>
        <w:tc>
          <w:tcPr>
            <w:tcW w:w="1199" w:type="pct"/>
            <w:vMerge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 xml:space="preserve">Prépare des rapports hebdomadaires </w:t>
            </w:r>
            <w:r w:rsidR="00242544">
              <w:rPr>
                <w:rFonts w:ascii="Verdana" w:hAnsi="Verdana"/>
                <w:sz w:val="18"/>
                <w:szCs w:val="18"/>
              </w:rPr>
              <w:t xml:space="preserve">en </w:t>
            </w:r>
            <w:r w:rsidRPr="001B7A23">
              <w:rPr>
                <w:rFonts w:ascii="Verdana" w:hAnsi="Verdana"/>
                <w:sz w:val="18"/>
                <w:szCs w:val="18"/>
              </w:rPr>
              <w:t>les synthétisant</w:t>
            </w:r>
          </w:p>
        </w:tc>
      </w:tr>
      <w:tr w:rsidR="0090026D" w:rsidRPr="001B7A23" w:rsidTr="00242544">
        <w:trPr>
          <w:cantSplit/>
        </w:trPr>
        <w:tc>
          <w:tcPr>
            <w:tcW w:w="1199" w:type="pct"/>
            <w:vMerge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Propose un commentaire au responsable auto-surveillance</w:t>
            </w:r>
          </w:p>
        </w:tc>
      </w:tr>
      <w:tr w:rsidR="0090026D" w:rsidRPr="001B7A23" w:rsidTr="00242544">
        <w:trPr>
          <w:cantSplit/>
        </w:trPr>
        <w:tc>
          <w:tcPr>
            <w:tcW w:w="1199" w:type="pct"/>
            <w:vMerge w:val="restart"/>
            <w:vAlign w:val="center"/>
          </w:tcPr>
          <w:p w:rsidR="0090026D" w:rsidRPr="001B7A23" w:rsidRDefault="0090026D" w:rsidP="00E079D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 xml:space="preserve">Analyses nécessaire au bon </w:t>
            </w:r>
            <w:proofErr w:type="spellStart"/>
            <w:r w:rsidRPr="001B7A23">
              <w:rPr>
                <w:rFonts w:ascii="Verdana" w:hAnsi="Verdana"/>
                <w:sz w:val="18"/>
                <w:szCs w:val="18"/>
              </w:rPr>
              <w:t>f</w:t>
            </w:r>
            <w:r w:rsidR="00E079D8">
              <w:rPr>
                <w:rFonts w:ascii="Verdana" w:hAnsi="Verdana"/>
                <w:sz w:val="18"/>
                <w:szCs w:val="18"/>
              </w:rPr>
              <w:t>ct</w:t>
            </w:r>
            <w:proofErr w:type="spellEnd"/>
            <w:r w:rsidR="006B1616">
              <w:rPr>
                <w:rFonts w:ascii="Verdana" w:hAnsi="Verdana"/>
                <w:sz w:val="18"/>
                <w:szCs w:val="18"/>
              </w:rPr>
              <w:t>.</w:t>
            </w:r>
            <w:r w:rsidRPr="001B7A23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8B518C" w:rsidRPr="001B7A23">
              <w:rPr>
                <w:rFonts w:ascii="Verdana" w:hAnsi="Verdana"/>
                <w:sz w:val="18"/>
                <w:szCs w:val="18"/>
              </w:rPr>
              <w:t xml:space="preserve">l'installation </w:t>
            </w:r>
          </w:p>
        </w:tc>
        <w:tc>
          <w:tcPr>
            <w:tcW w:w="3801" w:type="pct"/>
            <w:gridSpan w:val="2"/>
            <w:vAlign w:val="center"/>
          </w:tcPr>
          <w:p w:rsidR="0090026D" w:rsidRPr="001B7A23" w:rsidRDefault="0090026D" w:rsidP="00242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 xml:space="preserve">Réalise les analyses nécessaires au pilotage de </w:t>
            </w:r>
            <w:r w:rsidR="00242544">
              <w:rPr>
                <w:rFonts w:ascii="Verdana" w:hAnsi="Verdana"/>
                <w:sz w:val="18"/>
                <w:szCs w:val="18"/>
              </w:rPr>
              <w:t>l'installation</w:t>
            </w:r>
          </w:p>
        </w:tc>
      </w:tr>
      <w:tr w:rsidR="0090026D" w:rsidRPr="001B7A23" w:rsidTr="00242544">
        <w:trPr>
          <w:cantSplit/>
          <w:trHeight w:val="281"/>
        </w:trPr>
        <w:tc>
          <w:tcPr>
            <w:tcW w:w="1199" w:type="pct"/>
            <w:vMerge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Propose un commentaire au responsable auto-surveillance</w:t>
            </w:r>
          </w:p>
        </w:tc>
      </w:tr>
      <w:tr w:rsidR="0090026D" w:rsidRPr="001B7A23" w:rsidTr="00242544">
        <w:trPr>
          <w:cantSplit/>
        </w:trPr>
        <w:tc>
          <w:tcPr>
            <w:tcW w:w="1199" w:type="pct"/>
            <w:vAlign w:val="center"/>
          </w:tcPr>
          <w:p w:rsidR="0090026D" w:rsidRPr="001B7A23" w:rsidRDefault="006B1616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Études</w:t>
            </w:r>
            <w:r w:rsidR="0090026D" w:rsidRPr="001B7A23">
              <w:rPr>
                <w:rFonts w:ascii="Verdana" w:hAnsi="Verdana"/>
                <w:sz w:val="18"/>
                <w:szCs w:val="18"/>
              </w:rPr>
              <w:t xml:space="preserve"> et contrôle</w:t>
            </w:r>
          </w:p>
        </w:tc>
        <w:tc>
          <w:tcPr>
            <w:tcW w:w="3801" w:type="pct"/>
            <w:gridSpan w:val="2"/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 xml:space="preserve">Réalise les analyses nécessaires aux études ponctuelles sur le système </w:t>
            </w:r>
            <w:r w:rsidR="008B518C" w:rsidRPr="001B7A23">
              <w:rPr>
                <w:rFonts w:ascii="Verdana" w:hAnsi="Verdana"/>
                <w:sz w:val="18"/>
                <w:szCs w:val="18"/>
              </w:rPr>
              <w:t>de traitement des boues</w:t>
            </w:r>
            <w:r w:rsidRPr="001B7A23">
              <w:rPr>
                <w:rFonts w:ascii="Verdana" w:hAnsi="Verdana"/>
                <w:sz w:val="18"/>
                <w:szCs w:val="18"/>
              </w:rPr>
              <w:t xml:space="preserve"> (nouveaux process, nouveaux réglages, …)</w:t>
            </w:r>
          </w:p>
        </w:tc>
      </w:tr>
      <w:tr w:rsidR="0090026D" w:rsidRPr="001B7A23" w:rsidTr="00E079D8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Matériel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Nettoie le matériel et s'assure de la propreté du labo</w:t>
            </w:r>
            <w:r w:rsidR="00D732E3">
              <w:rPr>
                <w:rFonts w:ascii="Verdana" w:hAnsi="Verdana"/>
                <w:sz w:val="18"/>
                <w:szCs w:val="18"/>
              </w:rPr>
              <w:t>ratoire</w:t>
            </w:r>
          </w:p>
        </w:tc>
      </w:tr>
      <w:tr w:rsidR="0090026D" w:rsidRPr="001B7A23" w:rsidTr="00E079D8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Contrôle le bon fonctionnement des appareils et leur bon étalonnage</w:t>
            </w:r>
          </w:p>
        </w:tc>
      </w:tr>
      <w:tr w:rsidR="0090026D" w:rsidRPr="001B7A23" w:rsidTr="00E079D8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Prépare les réactifs nécessaires aux analyses</w:t>
            </w:r>
          </w:p>
        </w:tc>
      </w:tr>
      <w:tr w:rsidR="0090026D" w:rsidRPr="001B7A23" w:rsidTr="00E079D8"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6D" w:rsidRPr="001B7A23" w:rsidRDefault="0090026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Documentation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90026D" w:rsidRPr="001B7A23" w:rsidRDefault="00AA6C7D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Prend en compte et respecte les Modes Opératoires du Laboratoire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15"/>
        <w:gridCol w:w="1167"/>
      </w:tblGrid>
      <w:tr w:rsidR="00242544" w:rsidTr="00E079D8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242544" w:rsidRPr="0036444F" w:rsidRDefault="00242544" w:rsidP="00AE3F97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BF4A76" w:rsidRPr="001B7A23" w:rsidTr="00E079D8">
        <w:tc>
          <w:tcPr>
            <w:tcW w:w="1199" w:type="pct"/>
            <w:shd w:val="clear" w:color="auto" w:fill="E6E6E6"/>
            <w:vAlign w:val="center"/>
          </w:tcPr>
          <w:p w:rsidR="00BF4A76" w:rsidRPr="000E5E3F" w:rsidRDefault="00BF4A76" w:rsidP="0094068E">
            <w:pPr>
              <w:pStyle w:val="Textetableau"/>
              <w:rPr>
                <w:b/>
                <w:szCs w:val="18"/>
              </w:rPr>
            </w:pPr>
            <w:r w:rsidRPr="000E5E3F">
              <w:rPr>
                <w:b/>
                <w:szCs w:val="18"/>
              </w:rPr>
              <w:t xml:space="preserve">Mission </w:t>
            </w:r>
            <w:r w:rsidR="0094068E">
              <w:rPr>
                <w:b/>
                <w:szCs w:val="18"/>
              </w:rPr>
              <w:t>7</w:t>
            </w:r>
          </w:p>
        </w:tc>
        <w:tc>
          <w:tcPr>
            <w:tcW w:w="3259" w:type="pct"/>
          </w:tcPr>
          <w:p w:rsidR="00BF4A76" w:rsidRPr="001B7A23" w:rsidRDefault="00BF4A76" w:rsidP="008B518C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Sécurité et Environnement au travail</w:t>
            </w:r>
          </w:p>
        </w:tc>
        <w:tc>
          <w:tcPr>
            <w:tcW w:w="542" w:type="pct"/>
          </w:tcPr>
          <w:p w:rsidR="00BF4A76" w:rsidRPr="001B7A23" w:rsidRDefault="00BF4A76" w:rsidP="008B518C">
            <w:pPr>
              <w:pStyle w:val="Textetableau"/>
              <w:jc w:val="center"/>
              <w:rPr>
                <w:szCs w:val="18"/>
              </w:rPr>
            </w:pPr>
            <w:r w:rsidRPr="001B7A23">
              <w:rPr>
                <w:szCs w:val="18"/>
              </w:rPr>
              <w:t>5 %</w:t>
            </w:r>
          </w:p>
        </w:tc>
      </w:tr>
      <w:tr w:rsidR="00BF4A76" w:rsidRPr="001B7A23" w:rsidTr="00E079D8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F4A76" w:rsidRPr="001B7A23" w:rsidRDefault="00BF4A76" w:rsidP="008B518C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BF4A76" w:rsidRPr="001B7A23" w:rsidRDefault="00BF4A76" w:rsidP="008B518C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Tâches </w:t>
            </w:r>
          </w:p>
        </w:tc>
      </w:tr>
      <w:tr w:rsidR="00BF4A76" w:rsidRPr="001B7A23" w:rsidTr="00E079D8">
        <w:trPr>
          <w:cantSplit/>
        </w:trPr>
        <w:tc>
          <w:tcPr>
            <w:tcW w:w="1199" w:type="pct"/>
            <w:vMerge w:val="restart"/>
          </w:tcPr>
          <w:p w:rsidR="00BF4A76" w:rsidRPr="001B7A23" w:rsidRDefault="00BF4A76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F4A76" w:rsidRPr="001B7A23" w:rsidRDefault="00BF4A76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F4A76" w:rsidRPr="001B7A23" w:rsidRDefault="00BF4A76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Toutes activités</w:t>
            </w:r>
          </w:p>
        </w:tc>
        <w:tc>
          <w:tcPr>
            <w:tcW w:w="3801" w:type="pct"/>
            <w:gridSpan w:val="2"/>
          </w:tcPr>
          <w:p w:rsidR="00BF4A76" w:rsidRPr="001B7A23" w:rsidRDefault="00BF4A76" w:rsidP="001B7A2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Respect</w:t>
            </w:r>
            <w:r w:rsidR="001B7A23">
              <w:rPr>
                <w:rFonts w:ascii="Verdana" w:hAnsi="Verdana"/>
                <w:sz w:val="18"/>
                <w:szCs w:val="18"/>
              </w:rPr>
              <w:t>e</w:t>
            </w:r>
            <w:r w:rsidRPr="001B7A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B7A23">
              <w:rPr>
                <w:rFonts w:ascii="Verdana" w:hAnsi="Verdana"/>
                <w:sz w:val="18"/>
                <w:szCs w:val="18"/>
              </w:rPr>
              <w:t>l</w:t>
            </w:r>
            <w:r w:rsidRPr="001B7A23">
              <w:rPr>
                <w:rFonts w:ascii="Verdana" w:hAnsi="Verdana"/>
                <w:sz w:val="18"/>
                <w:szCs w:val="18"/>
              </w:rPr>
              <w:t>es règles et consignes environnementales et santé sécurité</w:t>
            </w:r>
          </w:p>
        </w:tc>
      </w:tr>
      <w:tr w:rsidR="00BF4A76" w:rsidRPr="001B7A23" w:rsidTr="00E079D8">
        <w:trPr>
          <w:cantSplit/>
        </w:trPr>
        <w:tc>
          <w:tcPr>
            <w:tcW w:w="1199" w:type="pct"/>
            <w:vMerge/>
          </w:tcPr>
          <w:p w:rsidR="00BF4A76" w:rsidRPr="001B7A23" w:rsidRDefault="00BF4A76" w:rsidP="008B518C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BF4A76" w:rsidRPr="001B7A23" w:rsidRDefault="00BF4A76" w:rsidP="006B161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Signale à l'encadrement les problèmes de sécurité</w:t>
            </w:r>
          </w:p>
        </w:tc>
      </w:tr>
      <w:tr w:rsidR="00BF4A76" w:rsidRPr="001B7A23" w:rsidTr="00E079D8">
        <w:trPr>
          <w:cantSplit/>
        </w:trPr>
        <w:tc>
          <w:tcPr>
            <w:tcW w:w="1199" w:type="pct"/>
            <w:vMerge/>
          </w:tcPr>
          <w:p w:rsidR="00BF4A76" w:rsidRPr="001B7A23" w:rsidRDefault="00BF4A76" w:rsidP="00AE3F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BF4A76" w:rsidRPr="001B7A23" w:rsidRDefault="00BF4A76" w:rsidP="001B7A2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Signale à l'encadrement les dysfonctionnements liés aux modes opératoires et aux matériels permettant de préserver l'environnement et la santé au travail</w:t>
            </w:r>
          </w:p>
        </w:tc>
      </w:tr>
      <w:tr w:rsidR="00BF4A76" w:rsidRPr="001B7A23" w:rsidTr="00E079D8">
        <w:trPr>
          <w:cantSplit/>
        </w:trPr>
        <w:tc>
          <w:tcPr>
            <w:tcW w:w="1199" w:type="pct"/>
            <w:vMerge/>
          </w:tcPr>
          <w:p w:rsidR="00BF4A76" w:rsidRPr="001B7A23" w:rsidRDefault="00BF4A76" w:rsidP="00AE3F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BF4A76" w:rsidRPr="001B7A23" w:rsidRDefault="00BF4A76" w:rsidP="001B7A2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Participe aux actions de formation / sensibilisation à  l'environnement et à la santé-sécurité du travail</w:t>
            </w:r>
          </w:p>
        </w:tc>
      </w:tr>
      <w:tr w:rsidR="00BF4A76" w:rsidRPr="001B7A23" w:rsidTr="00E079D8">
        <w:trPr>
          <w:cantSplit/>
        </w:trPr>
        <w:tc>
          <w:tcPr>
            <w:tcW w:w="1199" w:type="pct"/>
            <w:vMerge/>
          </w:tcPr>
          <w:p w:rsidR="00BF4A76" w:rsidRPr="001B7A23" w:rsidRDefault="00BF4A76" w:rsidP="00AE3F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BF4A76" w:rsidRPr="001B7A23" w:rsidRDefault="00BF4A76" w:rsidP="001B7A2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B7A23">
              <w:rPr>
                <w:rFonts w:ascii="Verdana" w:hAnsi="Verdana"/>
                <w:sz w:val="18"/>
                <w:szCs w:val="18"/>
              </w:rPr>
              <w:t>Fai</w:t>
            </w:r>
            <w:r w:rsidR="001B7A23">
              <w:rPr>
                <w:rFonts w:ascii="Verdana" w:hAnsi="Verdana"/>
                <w:sz w:val="18"/>
                <w:szCs w:val="18"/>
              </w:rPr>
              <w:t>t</w:t>
            </w:r>
            <w:r w:rsidRPr="001B7A23">
              <w:rPr>
                <w:rFonts w:ascii="Verdana" w:hAnsi="Verdana"/>
                <w:sz w:val="18"/>
                <w:szCs w:val="18"/>
              </w:rPr>
              <w:t xml:space="preserve"> part des besoins de formation, en particulier en environnement et sécurité.</w:t>
            </w:r>
          </w:p>
        </w:tc>
      </w:tr>
    </w:tbl>
    <w:p w:rsidR="00BF4A76" w:rsidRPr="00AE6F6D" w:rsidRDefault="00BF4A76" w:rsidP="00BF4A76">
      <w:pPr>
        <w:rPr>
          <w:rFonts w:ascii="Verdana" w:hAnsi="Verdan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8204"/>
      </w:tblGrid>
      <w:tr w:rsidR="00BF4A76" w:rsidRPr="001B7A23" w:rsidTr="001D68AF">
        <w:trPr>
          <w:trHeight w:val="615"/>
        </w:trPr>
        <w:tc>
          <w:tcPr>
            <w:tcW w:w="1189" w:type="pct"/>
            <w:shd w:val="clear" w:color="auto" w:fill="E6E6E6"/>
            <w:vAlign w:val="center"/>
          </w:tcPr>
          <w:p w:rsidR="00BF4A76" w:rsidRPr="001B7A23" w:rsidRDefault="00BF4A76" w:rsidP="00AE3F97">
            <w:pPr>
              <w:pStyle w:val="renvois"/>
              <w:rPr>
                <w:rFonts w:ascii="Verdana" w:hAnsi="Verdana"/>
                <w:b/>
                <w:szCs w:val="18"/>
              </w:rPr>
            </w:pPr>
            <w:r w:rsidRPr="001B7A23">
              <w:rPr>
                <w:rFonts w:ascii="Verdana" w:hAnsi="Verdana"/>
                <w:szCs w:val="18"/>
              </w:rPr>
              <w:t xml:space="preserve">Contraintes du poste </w:t>
            </w:r>
          </w:p>
          <w:p w:rsidR="00BF4A76" w:rsidRPr="001B7A23" w:rsidRDefault="00BF4A76" w:rsidP="00AE3F97">
            <w:pPr>
              <w:pStyle w:val="Textetableau"/>
              <w:rPr>
                <w:i/>
                <w:szCs w:val="18"/>
              </w:rPr>
            </w:pPr>
            <w:r w:rsidRPr="001B7A23">
              <w:rPr>
                <w:i/>
                <w:szCs w:val="18"/>
              </w:rPr>
              <w:t>Ex : exposition au bruit, déplacements fréquents, manutentions lourdes…</w:t>
            </w:r>
          </w:p>
        </w:tc>
        <w:tc>
          <w:tcPr>
            <w:tcW w:w="3811" w:type="pct"/>
            <w:shd w:val="clear" w:color="auto" w:fill="auto"/>
            <w:vAlign w:val="center"/>
          </w:tcPr>
          <w:p w:rsidR="00BF4A76" w:rsidRPr="001B7A23" w:rsidRDefault="00BF4A76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Travail en milieu insalubre</w:t>
            </w:r>
            <w:r w:rsidR="00242544">
              <w:rPr>
                <w:szCs w:val="18"/>
              </w:rPr>
              <w:t>, atmosphères explosive et sur installation sous pression</w:t>
            </w:r>
          </w:p>
          <w:p w:rsidR="00BF4A76" w:rsidRPr="001B7A23" w:rsidRDefault="00BF4A76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Nécessité de se déplacer (permis de conduire obligatoire)</w:t>
            </w:r>
          </w:p>
          <w:p w:rsidR="00BF4A76" w:rsidRPr="001B7A23" w:rsidRDefault="00BF4A76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 xml:space="preserve">Participation aux astreintes d'exploitation </w:t>
            </w:r>
          </w:p>
          <w:p w:rsidR="00BF4A76" w:rsidRPr="001B7A23" w:rsidRDefault="00BF4A76" w:rsidP="00AE3F97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Port des EPI et tenue de travail</w:t>
            </w:r>
          </w:p>
          <w:p w:rsidR="0090026D" w:rsidRPr="001B7A23" w:rsidRDefault="0090026D" w:rsidP="0090026D">
            <w:pPr>
              <w:pStyle w:val="Textetableau"/>
              <w:rPr>
                <w:szCs w:val="18"/>
              </w:rPr>
            </w:pPr>
            <w:r w:rsidRPr="001B7A23">
              <w:rPr>
                <w:szCs w:val="18"/>
              </w:rPr>
              <w:t>Apte à la manutention de charges, à l'accessibilité dans les échelles et au travail en hauteur</w:t>
            </w:r>
          </w:p>
          <w:p w:rsidR="0090026D" w:rsidRDefault="006B1616" w:rsidP="0090026D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 xml:space="preserve">Habilitation </w:t>
            </w:r>
            <w:r w:rsidR="0090026D" w:rsidRPr="001B7A23">
              <w:rPr>
                <w:szCs w:val="18"/>
              </w:rPr>
              <w:t>aux travaux électriques</w:t>
            </w:r>
            <w:r>
              <w:rPr>
                <w:szCs w:val="18"/>
              </w:rPr>
              <w:t xml:space="preserve"> B2V BR BC H2 HC</w:t>
            </w:r>
          </w:p>
          <w:p w:rsidR="00AA6C7D" w:rsidRPr="001B7A23" w:rsidRDefault="00AA6C7D" w:rsidP="0090026D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Participe à l'astreinte (1sem/6)</w:t>
            </w:r>
          </w:p>
        </w:tc>
      </w:tr>
    </w:tbl>
    <w:p w:rsidR="00BF4A76" w:rsidRPr="00AE6F6D" w:rsidRDefault="00BF4A76" w:rsidP="00BF4A76">
      <w:pPr>
        <w:rPr>
          <w:rFonts w:ascii="Verdana" w:hAnsi="Verdan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8204"/>
      </w:tblGrid>
      <w:tr w:rsidR="00BF4A76" w:rsidRPr="001B7A23" w:rsidTr="001D68AF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F4A76" w:rsidRPr="001B7A23" w:rsidRDefault="00BF4A76" w:rsidP="00AE3F97">
            <w:pPr>
              <w:pStyle w:val="renvois"/>
              <w:rPr>
                <w:rFonts w:ascii="Verdana" w:hAnsi="Verdana"/>
                <w:szCs w:val="18"/>
              </w:rPr>
            </w:pPr>
            <w:r w:rsidRPr="001B7A23">
              <w:rPr>
                <w:rFonts w:ascii="Verdana" w:hAnsi="Verdana"/>
                <w:szCs w:val="18"/>
              </w:rPr>
              <w:t xml:space="preserve">Compétences liées au poste </w:t>
            </w:r>
          </w:p>
        </w:tc>
      </w:tr>
      <w:tr w:rsidR="00BF4A76" w:rsidRPr="001B7A23" w:rsidTr="001D68AF">
        <w:trPr>
          <w:cantSplit/>
        </w:trPr>
        <w:tc>
          <w:tcPr>
            <w:tcW w:w="1189" w:type="pct"/>
            <w:vMerge w:val="restart"/>
            <w:shd w:val="clear" w:color="auto" w:fill="E6E6E6"/>
            <w:vAlign w:val="center"/>
          </w:tcPr>
          <w:p w:rsidR="00BF4A76" w:rsidRPr="001B7A23" w:rsidRDefault="00BF4A76" w:rsidP="00E079D8">
            <w:pPr>
              <w:pStyle w:val="Textetableau"/>
              <w:rPr>
                <w:i/>
                <w:iCs/>
                <w:szCs w:val="18"/>
              </w:rPr>
            </w:pPr>
            <w:r w:rsidRPr="001B7A23">
              <w:rPr>
                <w:szCs w:val="18"/>
              </w:rPr>
              <w:t>Connaissances et savoir-faire souhaités</w:t>
            </w:r>
          </w:p>
        </w:tc>
        <w:tc>
          <w:tcPr>
            <w:tcW w:w="3811" w:type="pct"/>
          </w:tcPr>
          <w:p w:rsidR="00BF4A76" w:rsidRPr="001B7A23" w:rsidRDefault="005A364D" w:rsidP="0022203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Agent de maintenance titulaire du</w:t>
            </w:r>
            <w:r w:rsidR="00BF4A76" w:rsidRPr="001B7A23">
              <w:rPr>
                <w:rFonts w:ascii="Verdana" w:hAnsi="Verdana"/>
                <w:sz w:val="18"/>
                <w:szCs w:val="18"/>
              </w:rPr>
              <w:t xml:space="preserve"> BAC Professionnel </w:t>
            </w:r>
            <w:r w:rsidR="0022203C">
              <w:rPr>
                <w:rFonts w:ascii="Verdana" w:hAnsi="Verdana"/>
                <w:sz w:val="18"/>
                <w:szCs w:val="18"/>
              </w:rPr>
              <w:t xml:space="preserve">ou BTS </w:t>
            </w:r>
            <w:r w:rsidR="004E715D">
              <w:rPr>
                <w:rFonts w:ascii="Verdana" w:hAnsi="Verdana"/>
                <w:sz w:val="18"/>
                <w:szCs w:val="18"/>
              </w:rPr>
              <w:t xml:space="preserve">avec expérience </w:t>
            </w:r>
            <w:r w:rsidR="006B1616">
              <w:rPr>
                <w:rFonts w:ascii="Verdana" w:hAnsi="Verdana"/>
                <w:sz w:val="18"/>
                <w:szCs w:val="18"/>
              </w:rPr>
              <w:t xml:space="preserve"> en chaufferie</w:t>
            </w:r>
            <w:r w:rsidR="004E715D">
              <w:rPr>
                <w:rFonts w:ascii="Verdana" w:hAnsi="Verdana"/>
                <w:sz w:val="18"/>
                <w:szCs w:val="18"/>
              </w:rPr>
              <w:t>, incinération ou machines thermiques</w:t>
            </w:r>
            <w:r w:rsidR="0022203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F4A76" w:rsidTr="001D68AF">
        <w:trPr>
          <w:cantSplit/>
        </w:trPr>
        <w:tc>
          <w:tcPr>
            <w:tcW w:w="1189" w:type="pct"/>
            <w:vMerge/>
            <w:shd w:val="clear" w:color="auto" w:fill="E6E6E6"/>
            <w:vAlign w:val="center"/>
          </w:tcPr>
          <w:p w:rsidR="00BF4A76" w:rsidRDefault="00BF4A76" w:rsidP="00E079D8">
            <w:pPr>
              <w:pStyle w:val="Textetableau"/>
              <w:rPr>
                <w:color w:val="FFFFFF"/>
              </w:rPr>
            </w:pPr>
          </w:p>
        </w:tc>
        <w:tc>
          <w:tcPr>
            <w:tcW w:w="3811" w:type="pct"/>
          </w:tcPr>
          <w:p w:rsidR="00BF4A76" w:rsidRDefault="00AE6F6D" w:rsidP="00D16DFA">
            <w:pPr>
              <w:spacing w:after="0"/>
            </w:pPr>
            <w:r>
              <w:t>Bonne connaissances e</w:t>
            </w:r>
            <w:r w:rsidR="00B14A54">
              <w:t>n Automatisme, Électrotechnique, machines thermiques, m</w:t>
            </w:r>
            <w:r>
              <w:t>aintenance Industrielle</w:t>
            </w:r>
            <w:r w:rsidR="00B14A54">
              <w:t>.</w:t>
            </w:r>
          </w:p>
        </w:tc>
      </w:tr>
      <w:tr w:rsidR="00AE6F6D" w:rsidTr="001D68AF">
        <w:trPr>
          <w:cantSplit/>
        </w:trPr>
        <w:tc>
          <w:tcPr>
            <w:tcW w:w="1189" w:type="pct"/>
            <w:vMerge/>
            <w:shd w:val="clear" w:color="auto" w:fill="E6E6E6"/>
            <w:vAlign w:val="center"/>
          </w:tcPr>
          <w:p w:rsidR="00AE6F6D" w:rsidRDefault="00AE6F6D" w:rsidP="00E079D8">
            <w:pPr>
              <w:pStyle w:val="Textetableau"/>
              <w:rPr>
                <w:color w:val="FFFFFF"/>
              </w:rPr>
            </w:pPr>
          </w:p>
        </w:tc>
        <w:tc>
          <w:tcPr>
            <w:tcW w:w="3811" w:type="pct"/>
          </w:tcPr>
          <w:p w:rsidR="00AE6F6D" w:rsidRDefault="00AE6F6D" w:rsidP="00AE6F6D">
            <w:pPr>
              <w:spacing w:after="0"/>
            </w:pPr>
            <w:r>
              <w:t>Connaissances de base en informatique et en hydraulique.</w:t>
            </w:r>
          </w:p>
        </w:tc>
      </w:tr>
      <w:tr w:rsidR="00BF4A76" w:rsidTr="001D68AF">
        <w:trPr>
          <w:cantSplit/>
        </w:trPr>
        <w:tc>
          <w:tcPr>
            <w:tcW w:w="1189" w:type="pct"/>
            <w:vMerge/>
            <w:shd w:val="clear" w:color="auto" w:fill="E6E6E6"/>
            <w:vAlign w:val="center"/>
          </w:tcPr>
          <w:p w:rsidR="00BF4A76" w:rsidRDefault="00BF4A76" w:rsidP="00E079D8">
            <w:pPr>
              <w:pStyle w:val="Textetableau"/>
              <w:rPr>
                <w:color w:val="FFFFFF"/>
              </w:rPr>
            </w:pPr>
          </w:p>
        </w:tc>
        <w:tc>
          <w:tcPr>
            <w:tcW w:w="3811" w:type="pct"/>
          </w:tcPr>
          <w:p w:rsidR="00BF4A76" w:rsidRDefault="00BF4A76" w:rsidP="00E079D8">
            <w:pPr>
              <w:spacing w:after="0"/>
            </w:pPr>
            <w:r>
              <w:t>Capacité à travailler en équipe</w:t>
            </w:r>
          </w:p>
        </w:tc>
      </w:tr>
      <w:tr w:rsidR="001D68AF" w:rsidTr="001D68AF">
        <w:trPr>
          <w:cantSplit/>
        </w:trPr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68AF" w:rsidRPr="007F0FE1" w:rsidRDefault="001D68AF" w:rsidP="00AE3F97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1D68AF" w:rsidRPr="00BB3594" w:rsidRDefault="001D68AF" w:rsidP="00AE3F97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3811" w:type="pct"/>
            <w:tcBorders>
              <w:left w:val="single" w:sz="4" w:space="0" w:color="auto"/>
            </w:tcBorders>
          </w:tcPr>
          <w:p w:rsidR="001D68AF" w:rsidRPr="005045A5" w:rsidRDefault="001D68AF" w:rsidP="00AE3F97">
            <w:pPr>
              <w:pStyle w:val="Textetableau"/>
            </w:pPr>
          </w:p>
        </w:tc>
      </w:tr>
      <w:tr w:rsidR="001D68AF" w:rsidTr="001D68AF">
        <w:trPr>
          <w:cantSplit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68AF" w:rsidRPr="007F0FE1" w:rsidRDefault="001D68AF" w:rsidP="00AE3F97">
            <w:pPr>
              <w:pStyle w:val="Textetableau"/>
            </w:pPr>
          </w:p>
        </w:tc>
        <w:tc>
          <w:tcPr>
            <w:tcW w:w="3811" w:type="pct"/>
            <w:tcBorders>
              <w:left w:val="single" w:sz="4" w:space="0" w:color="auto"/>
            </w:tcBorders>
          </w:tcPr>
          <w:p w:rsidR="001D68AF" w:rsidRPr="005045A5" w:rsidRDefault="001D68AF" w:rsidP="00AE3F97">
            <w:pPr>
              <w:pStyle w:val="Textetableau"/>
            </w:pPr>
          </w:p>
        </w:tc>
      </w:tr>
      <w:tr w:rsidR="001D68AF" w:rsidTr="001D68AF">
        <w:trPr>
          <w:cantSplit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68AF" w:rsidRPr="007F0FE1" w:rsidRDefault="001D68AF" w:rsidP="00AE3F97">
            <w:pPr>
              <w:pStyle w:val="Textetableau"/>
            </w:pPr>
          </w:p>
        </w:tc>
        <w:tc>
          <w:tcPr>
            <w:tcW w:w="3811" w:type="pct"/>
            <w:tcBorders>
              <w:left w:val="single" w:sz="4" w:space="0" w:color="auto"/>
            </w:tcBorders>
          </w:tcPr>
          <w:p w:rsidR="001D68AF" w:rsidRPr="005045A5" w:rsidRDefault="001D68AF" w:rsidP="00AE3F97">
            <w:pPr>
              <w:pStyle w:val="Textetableau"/>
            </w:pPr>
          </w:p>
        </w:tc>
      </w:tr>
    </w:tbl>
    <w:p w:rsidR="00BF4A76" w:rsidRPr="00AE6F6D" w:rsidRDefault="00BF4A76" w:rsidP="00AE6F6D">
      <w:pPr>
        <w:spacing w:after="0"/>
        <w:rPr>
          <w:sz w:val="12"/>
          <w:szCs w:val="1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6"/>
        <w:gridCol w:w="8311"/>
      </w:tblGrid>
      <w:tr w:rsidR="00BF4A76" w:rsidRPr="00546098" w:rsidTr="00125B7D">
        <w:tc>
          <w:tcPr>
            <w:tcW w:w="5000" w:type="pct"/>
            <w:gridSpan w:val="2"/>
            <w:shd w:val="clear" w:color="auto" w:fill="E6E6E6"/>
          </w:tcPr>
          <w:p w:rsidR="00BF4A76" w:rsidRPr="00546098" w:rsidRDefault="00BF4A76" w:rsidP="00AE3F97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BF4A76" w:rsidRPr="00546098" w:rsidTr="00125B7D">
        <w:trPr>
          <w:trHeight w:val="312"/>
        </w:trPr>
        <w:tc>
          <w:tcPr>
            <w:tcW w:w="1211" w:type="pct"/>
            <w:shd w:val="clear" w:color="auto" w:fill="E6E6E6"/>
          </w:tcPr>
          <w:p w:rsidR="00BF4A76" w:rsidRPr="00546098" w:rsidRDefault="00BF4A76" w:rsidP="00AE3F97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3789" w:type="pct"/>
            <w:shd w:val="clear" w:color="auto" w:fill="auto"/>
          </w:tcPr>
          <w:p w:rsidR="00BF4A76" w:rsidRPr="00546098" w:rsidRDefault="00BF4A76" w:rsidP="00AE3F97">
            <w:pPr>
              <w:pStyle w:val="Styleliste2MotifTransparenteGris-10"/>
              <w:numPr>
                <w:ilvl w:val="0"/>
                <w:numId w:val="0"/>
              </w:numPr>
            </w:pPr>
          </w:p>
        </w:tc>
      </w:tr>
      <w:tr w:rsidR="00BF4A76" w:rsidRPr="00546098" w:rsidTr="00125B7D">
        <w:trPr>
          <w:trHeight w:val="312"/>
        </w:trPr>
        <w:tc>
          <w:tcPr>
            <w:tcW w:w="1211" w:type="pct"/>
            <w:shd w:val="clear" w:color="auto" w:fill="E6E6E6"/>
          </w:tcPr>
          <w:p w:rsidR="00BF4A76" w:rsidRPr="00546098" w:rsidRDefault="00BF4A76" w:rsidP="00AE3F97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3789" w:type="pct"/>
            <w:shd w:val="clear" w:color="auto" w:fill="auto"/>
          </w:tcPr>
          <w:p w:rsidR="00BF4A76" w:rsidRPr="00546098" w:rsidRDefault="00BF4A76" w:rsidP="00AE3F97">
            <w:pPr>
              <w:pStyle w:val="Styleliste2MotifTransparenteGris-10"/>
              <w:numPr>
                <w:ilvl w:val="0"/>
                <w:numId w:val="0"/>
              </w:numPr>
            </w:pPr>
            <w:r w:rsidRPr="00DE1159">
              <w:t>37h30</w:t>
            </w:r>
          </w:p>
        </w:tc>
      </w:tr>
      <w:tr w:rsidR="00BF4A76" w:rsidRPr="00546098" w:rsidTr="00125B7D">
        <w:trPr>
          <w:trHeight w:val="312"/>
        </w:trPr>
        <w:tc>
          <w:tcPr>
            <w:tcW w:w="1211" w:type="pct"/>
            <w:shd w:val="clear" w:color="auto" w:fill="E6E6E6"/>
          </w:tcPr>
          <w:p w:rsidR="00BF4A76" w:rsidRPr="00546098" w:rsidRDefault="00BF4A76" w:rsidP="00AE3F97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3789" w:type="pct"/>
            <w:shd w:val="clear" w:color="auto" w:fill="auto"/>
          </w:tcPr>
          <w:p w:rsidR="00BF4A76" w:rsidRPr="00546098" w:rsidRDefault="00BF4A76" w:rsidP="00AE3F97">
            <w:pPr>
              <w:pStyle w:val="Styleliste2MotifTransparenteGris-10"/>
              <w:numPr>
                <w:ilvl w:val="0"/>
                <w:numId w:val="0"/>
              </w:numPr>
            </w:pPr>
            <w:r>
              <w:t>Ensemble des équipements électromécaniques confiés à la régie</w:t>
            </w:r>
          </w:p>
        </w:tc>
      </w:tr>
      <w:tr w:rsidR="00BF4A76" w:rsidRPr="00546098" w:rsidTr="00125B7D">
        <w:trPr>
          <w:trHeight w:val="312"/>
        </w:trPr>
        <w:tc>
          <w:tcPr>
            <w:tcW w:w="1211" w:type="pct"/>
            <w:shd w:val="clear" w:color="auto" w:fill="E6E6E6"/>
          </w:tcPr>
          <w:p w:rsidR="00BF4A76" w:rsidRPr="00191764" w:rsidRDefault="00BF4A76" w:rsidP="00AE3F97">
            <w:pPr>
              <w:pStyle w:val="Textetableau"/>
            </w:pPr>
            <w:proofErr w:type="spellStart"/>
            <w:r w:rsidRPr="00546098">
              <w:t>Eléments</w:t>
            </w:r>
            <w:proofErr w:type="spellEnd"/>
            <w:r w:rsidRPr="00546098">
              <w:t xml:space="preserve">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3789" w:type="pct"/>
            <w:shd w:val="clear" w:color="auto" w:fill="auto"/>
          </w:tcPr>
          <w:p w:rsidR="00BF4A76" w:rsidRPr="00546098" w:rsidRDefault="00BF4A76" w:rsidP="00AE3F97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BF4A76" w:rsidRPr="00191764" w:rsidTr="00125B7D">
        <w:trPr>
          <w:trHeight w:val="308"/>
        </w:trPr>
        <w:tc>
          <w:tcPr>
            <w:tcW w:w="1211" w:type="pct"/>
            <w:shd w:val="clear" w:color="auto" w:fill="E6E6E6"/>
          </w:tcPr>
          <w:p w:rsidR="00BF4A76" w:rsidRPr="00191764" w:rsidRDefault="00BF4A76" w:rsidP="00AE3F97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3789" w:type="pct"/>
            <w:shd w:val="clear" w:color="auto" w:fill="auto"/>
          </w:tcPr>
          <w:p w:rsidR="00BF4A76" w:rsidRDefault="00BF4A76" w:rsidP="00AE3F97">
            <w:pPr>
              <w:pStyle w:val="Textetableau"/>
            </w:pPr>
            <w:r>
              <w:t>Nécessité de se déplacer (permis de conduire obligatoire)</w:t>
            </w:r>
          </w:p>
          <w:p w:rsidR="00BF4A76" w:rsidRDefault="00BF4A76" w:rsidP="00AE3F97">
            <w:pPr>
              <w:pStyle w:val="Textetableau"/>
            </w:pPr>
            <w:r>
              <w:t xml:space="preserve">Participation aux astreintes d'exploitation </w:t>
            </w:r>
          </w:p>
          <w:p w:rsidR="00BF4A76" w:rsidRPr="00191764" w:rsidRDefault="00BF4A76" w:rsidP="001D68AF">
            <w:pPr>
              <w:pStyle w:val="Textetableau"/>
            </w:pPr>
            <w:r>
              <w:t>Peut être appelé ponctuellement sur un autre poste en fonction des contraintes d'exploitation de la station</w:t>
            </w:r>
          </w:p>
        </w:tc>
      </w:tr>
      <w:tr w:rsidR="001D68AF" w:rsidRPr="00191764" w:rsidTr="00125B7D">
        <w:trPr>
          <w:trHeight w:val="308"/>
        </w:trPr>
        <w:tc>
          <w:tcPr>
            <w:tcW w:w="1211" w:type="pct"/>
            <w:shd w:val="clear" w:color="auto" w:fill="E6E6E6"/>
          </w:tcPr>
          <w:p w:rsidR="001D68AF" w:rsidRPr="00191764" w:rsidRDefault="001D68AF" w:rsidP="00AE3F97">
            <w:pPr>
              <w:pStyle w:val="Textetableau"/>
            </w:pPr>
            <w:r>
              <w:t>Moyens matériels spécifiques</w:t>
            </w:r>
          </w:p>
        </w:tc>
        <w:tc>
          <w:tcPr>
            <w:tcW w:w="3789" w:type="pct"/>
            <w:shd w:val="clear" w:color="auto" w:fill="auto"/>
          </w:tcPr>
          <w:p w:rsidR="001D68AF" w:rsidRDefault="001D68AF" w:rsidP="00AE3F97">
            <w:pPr>
              <w:pStyle w:val="Textetableau"/>
            </w:pPr>
            <w:r>
              <w:t xml:space="preserve">1 dispositif d'alarme pour travailleur isolé </w:t>
            </w:r>
          </w:p>
          <w:p w:rsidR="001D68AF" w:rsidRDefault="001D68AF" w:rsidP="00AE3F97">
            <w:pPr>
              <w:pStyle w:val="Textetableau"/>
            </w:pPr>
            <w:r>
              <w:t xml:space="preserve">1 casque </w:t>
            </w:r>
          </w:p>
          <w:p w:rsidR="001D68AF" w:rsidRDefault="001D68AF" w:rsidP="00AE3F97">
            <w:pPr>
              <w:pStyle w:val="Textetableau"/>
            </w:pPr>
            <w:r>
              <w:t>Des protections auditives</w:t>
            </w:r>
          </w:p>
          <w:p w:rsidR="001D68AF" w:rsidRDefault="001D68AF" w:rsidP="00AE3F97">
            <w:pPr>
              <w:pStyle w:val="Textetableau"/>
            </w:pPr>
            <w:r>
              <w:t>1 paire de lunettes</w:t>
            </w:r>
          </w:p>
          <w:p w:rsidR="001D68AF" w:rsidRPr="00191764" w:rsidRDefault="001D68AF" w:rsidP="00811BD7">
            <w:pPr>
              <w:pStyle w:val="Textetableau"/>
            </w:pPr>
            <w:r>
              <w:t xml:space="preserve">1 masque anti odeur </w:t>
            </w:r>
          </w:p>
        </w:tc>
      </w:tr>
      <w:tr w:rsidR="00BF4A76" w:rsidRPr="00191764" w:rsidTr="00125B7D">
        <w:trPr>
          <w:trHeight w:val="308"/>
        </w:trPr>
        <w:tc>
          <w:tcPr>
            <w:tcW w:w="1211" w:type="pct"/>
            <w:shd w:val="clear" w:color="auto" w:fill="E6E6E6"/>
          </w:tcPr>
          <w:p w:rsidR="00BF4A76" w:rsidRDefault="00BF4A76" w:rsidP="00AE3F97">
            <w:pPr>
              <w:pStyle w:val="Textetableau"/>
            </w:pPr>
            <w:r>
              <w:t>Dotation vestimentaire</w:t>
            </w:r>
          </w:p>
          <w:p w:rsidR="00BF4A76" w:rsidRDefault="00BF4A76" w:rsidP="00AE3F97">
            <w:pPr>
              <w:pStyle w:val="Textetableau"/>
            </w:pPr>
          </w:p>
          <w:p w:rsidR="00BF4A76" w:rsidRPr="00191764" w:rsidRDefault="00BF4A76" w:rsidP="00AE3F97">
            <w:pPr>
              <w:pStyle w:val="Textetableau"/>
            </w:pPr>
          </w:p>
        </w:tc>
        <w:tc>
          <w:tcPr>
            <w:tcW w:w="3789" w:type="pct"/>
            <w:shd w:val="clear" w:color="auto" w:fill="auto"/>
          </w:tcPr>
          <w:p w:rsidR="00BF4A76" w:rsidRDefault="00BF4A76" w:rsidP="00AE3F97">
            <w:pPr>
              <w:pStyle w:val="Textetableau"/>
            </w:pPr>
            <w:r>
              <w:t>5 Vêtements de travail bleus</w:t>
            </w:r>
          </w:p>
          <w:p w:rsidR="00BF4A76" w:rsidRDefault="00BF4A76" w:rsidP="00AE3F97">
            <w:pPr>
              <w:pStyle w:val="Textetableau"/>
            </w:pPr>
            <w:r>
              <w:t>3 casquettes toiles</w:t>
            </w:r>
          </w:p>
          <w:p w:rsidR="00BF4A76" w:rsidRDefault="00BF4A76" w:rsidP="00AE3F97">
            <w:pPr>
              <w:pStyle w:val="Textetableau"/>
            </w:pPr>
            <w:r>
              <w:t>1 Parka</w:t>
            </w:r>
          </w:p>
          <w:p w:rsidR="00BF4A76" w:rsidRDefault="00BF4A76" w:rsidP="00AE3F97">
            <w:pPr>
              <w:pStyle w:val="Textetableau"/>
            </w:pPr>
            <w:r>
              <w:t>1 ensemble de pluie</w:t>
            </w:r>
          </w:p>
          <w:p w:rsidR="00BF4A76" w:rsidRDefault="00BF4A76" w:rsidP="00AE3F97">
            <w:pPr>
              <w:pStyle w:val="Textetableau"/>
            </w:pPr>
            <w:r>
              <w:t>1 gilet de froid</w:t>
            </w:r>
          </w:p>
          <w:p w:rsidR="00BF4A76" w:rsidRDefault="00BF4A76" w:rsidP="00AE3F97">
            <w:pPr>
              <w:pStyle w:val="Textetableau"/>
            </w:pPr>
            <w:r>
              <w:t>1 polaire</w:t>
            </w:r>
          </w:p>
          <w:p w:rsidR="00BF4A76" w:rsidRDefault="00BF4A76" w:rsidP="00AE3F97">
            <w:pPr>
              <w:pStyle w:val="Textetableau"/>
            </w:pPr>
            <w:r>
              <w:t>5 Tee-shirt</w:t>
            </w:r>
          </w:p>
          <w:p w:rsidR="00BF4A76" w:rsidRDefault="00BF4A76" w:rsidP="00AE3F97">
            <w:pPr>
              <w:pStyle w:val="Textetableau"/>
            </w:pPr>
            <w:r>
              <w:t>1 casquette fourrée</w:t>
            </w:r>
          </w:p>
          <w:p w:rsidR="00BF4A76" w:rsidRDefault="00BF4A76" w:rsidP="00AE3F97">
            <w:pPr>
              <w:pStyle w:val="Textetableau"/>
            </w:pPr>
            <w:r>
              <w:t>1 paire de brodequins de sécurité</w:t>
            </w:r>
          </w:p>
          <w:p w:rsidR="00BF4A76" w:rsidRDefault="00BF4A76" w:rsidP="00AE3F97">
            <w:pPr>
              <w:pStyle w:val="Textetableau"/>
            </w:pPr>
            <w:r>
              <w:t>1 paire de bottes de sécurité</w:t>
            </w:r>
          </w:p>
          <w:p w:rsidR="00BF4A76" w:rsidRPr="00191764" w:rsidRDefault="00BF4A76" w:rsidP="00AE3F97">
            <w:pPr>
              <w:pStyle w:val="Textetableau"/>
            </w:pPr>
            <w:r>
              <w:t>1 paire de chaussons pour bottes</w:t>
            </w:r>
          </w:p>
        </w:tc>
      </w:tr>
    </w:tbl>
    <w:p w:rsidR="00BF4A76" w:rsidRPr="00AE6F6D" w:rsidRDefault="00BF4A76" w:rsidP="00AE6F6D">
      <w:pPr>
        <w:spacing w:after="0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7918"/>
        <w:gridCol w:w="386"/>
      </w:tblGrid>
      <w:tr w:rsidR="00BF4A76" w:rsidTr="00E079D8">
        <w:trPr>
          <w:cantSplit/>
          <w:trHeight w:val="270"/>
        </w:trPr>
        <w:tc>
          <w:tcPr>
            <w:tcW w:w="1195" w:type="pct"/>
            <w:vMerge w:val="restart"/>
            <w:shd w:val="clear" w:color="auto" w:fill="E6E6E6"/>
          </w:tcPr>
          <w:p w:rsidR="00BF4A76" w:rsidRPr="009F2FB3" w:rsidRDefault="00BF4A76" w:rsidP="00AE3F97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BF4A76" w:rsidRPr="009F2FB3" w:rsidRDefault="00BF4A76" w:rsidP="00AE3F97">
            <w:pPr>
              <w:pStyle w:val="Textetableau"/>
              <w:rPr>
                <w:i/>
                <w:sz w:val="16"/>
              </w:rPr>
            </w:pPr>
          </w:p>
          <w:p w:rsidR="00BF4A76" w:rsidRPr="00EB7173" w:rsidRDefault="00BF4A76" w:rsidP="00AE3F97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3628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177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i/>
                <w:iCs/>
              </w:rPr>
            </w:pPr>
          </w:p>
        </w:tc>
      </w:tr>
      <w:tr w:rsidR="00BF4A76" w:rsidTr="00E079D8">
        <w:trPr>
          <w:cantSplit/>
          <w:trHeight w:val="270"/>
        </w:trPr>
        <w:tc>
          <w:tcPr>
            <w:tcW w:w="1195" w:type="pct"/>
            <w:vMerge/>
            <w:shd w:val="clear" w:color="auto" w:fill="E6E6E6"/>
          </w:tcPr>
          <w:p w:rsidR="00BF4A76" w:rsidRPr="00EB7173" w:rsidRDefault="00BF4A76" w:rsidP="00AE3F97">
            <w:pPr>
              <w:pStyle w:val="Textetableau"/>
            </w:pPr>
          </w:p>
        </w:tc>
        <w:tc>
          <w:tcPr>
            <w:tcW w:w="3628" w:type="pct"/>
            <w:shd w:val="clear" w:color="auto" w:fill="FFFFFF"/>
          </w:tcPr>
          <w:p w:rsidR="00BF4A76" w:rsidRPr="00EB7173" w:rsidRDefault="00BF4A76" w:rsidP="00AE3F97">
            <w:pPr>
              <w:pStyle w:val="Textetableau"/>
            </w:pPr>
            <w:r w:rsidRPr="00EB7173">
              <w:t>Documentation</w:t>
            </w:r>
          </w:p>
        </w:tc>
        <w:tc>
          <w:tcPr>
            <w:tcW w:w="177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  <w:tr w:rsidR="00BF4A76" w:rsidTr="00E079D8">
        <w:trPr>
          <w:cantSplit/>
          <w:trHeight w:val="270"/>
        </w:trPr>
        <w:tc>
          <w:tcPr>
            <w:tcW w:w="1195" w:type="pct"/>
            <w:vMerge/>
            <w:shd w:val="clear" w:color="auto" w:fill="E6E6E6"/>
          </w:tcPr>
          <w:p w:rsidR="00BF4A76" w:rsidRPr="00EB7173" w:rsidRDefault="00BF4A76" w:rsidP="00AE3F97">
            <w:pPr>
              <w:pStyle w:val="Textetableau"/>
            </w:pPr>
          </w:p>
        </w:tc>
        <w:tc>
          <w:tcPr>
            <w:tcW w:w="3628" w:type="pct"/>
            <w:shd w:val="clear" w:color="auto" w:fill="FFFFFF"/>
          </w:tcPr>
          <w:p w:rsidR="00BF4A76" w:rsidRPr="00EB7173" w:rsidRDefault="00BF4A76" w:rsidP="00AE3F97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177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  <w:tr w:rsidR="00BF4A76" w:rsidTr="00E079D8">
        <w:trPr>
          <w:cantSplit/>
          <w:trHeight w:val="270"/>
        </w:trPr>
        <w:tc>
          <w:tcPr>
            <w:tcW w:w="1195" w:type="pct"/>
            <w:vMerge/>
            <w:shd w:val="clear" w:color="auto" w:fill="E6E6E6"/>
          </w:tcPr>
          <w:p w:rsidR="00BF4A76" w:rsidRPr="00EB7173" w:rsidRDefault="00BF4A76" w:rsidP="00AE3F97">
            <w:pPr>
              <w:pStyle w:val="Textetableau"/>
            </w:pPr>
          </w:p>
        </w:tc>
        <w:tc>
          <w:tcPr>
            <w:tcW w:w="3628" w:type="pct"/>
            <w:shd w:val="clear" w:color="auto" w:fill="FFFFFF"/>
          </w:tcPr>
          <w:p w:rsidR="00BF4A76" w:rsidRPr="00EB7173" w:rsidRDefault="00BF4A76" w:rsidP="00AE3F97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177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  <w:tr w:rsidR="00BF4A76" w:rsidTr="00E079D8">
        <w:trPr>
          <w:cantSplit/>
          <w:trHeight w:val="270"/>
        </w:trPr>
        <w:tc>
          <w:tcPr>
            <w:tcW w:w="1195" w:type="pct"/>
            <w:vMerge/>
            <w:shd w:val="clear" w:color="auto" w:fill="E6E6E6"/>
          </w:tcPr>
          <w:p w:rsidR="00BF4A76" w:rsidRPr="00EB7173" w:rsidRDefault="00BF4A76" w:rsidP="00AE3F97">
            <w:pPr>
              <w:pStyle w:val="Textetableau"/>
            </w:pPr>
          </w:p>
        </w:tc>
        <w:tc>
          <w:tcPr>
            <w:tcW w:w="3628" w:type="pct"/>
            <w:shd w:val="clear" w:color="auto" w:fill="FFFFFF"/>
          </w:tcPr>
          <w:p w:rsidR="00BF4A76" w:rsidRPr="00EB7173" w:rsidRDefault="00BF4A76" w:rsidP="00AE3F97">
            <w:pPr>
              <w:pStyle w:val="Textetableau"/>
            </w:pPr>
            <w:r w:rsidRPr="00EB7173">
              <w:t>Informatique</w:t>
            </w:r>
          </w:p>
        </w:tc>
        <w:tc>
          <w:tcPr>
            <w:tcW w:w="177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  <w:tr w:rsidR="00BF4A76" w:rsidTr="00E079D8">
        <w:trPr>
          <w:cantSplit/>
          <w:trHeight w:val="270"/>
        </w:trPr>
        <w:tc>
          <w:tcPr>
            <w:tcW w:w="1195" w:type="pct"/>
            <w:vMerge/>
            <w:shd w:val="clear" w:color="auto" w:fill="E6E6E6"/>
          </w:tcPr>
          <w:p w:rsidR="00BF4A76" w:rsidRPr="00EB7173" w:rsidRDefault="00BF4A76" w:rsidP="00AE3F97">
            <w:pPr>
              <w:pStyle w:val="Textetableau"/>
            </w:pPr>
          </w:p>
        </w:tc>
        <w:tc>
          <w:tcPr>
            <w:tcW w:w="3628" w:type="pct"/>
            <w:shd w:val="clear" w:color="auto" w:fill="FFFFFF"/>
          </w:tcPr>
          <w:p w:rsidR="00BF4A76" w:rsidRPr="00EB7173" w:rsidRDefault="00811BD7" w:rsidP="00AE3F97">
            <w:pPr>
              <w:pStyle w:val="Textetableau"/>
            </w:pPr>
            <w:proofErr w:type="spellStart"/>
            <w:r>
              <w:t>Ciril</w:t>
            </w:r>
            <w:proofErr w:type="spellEnd"/>
          </w:p>
        </w:tc>
        <w:tc>
          <w:tcPr>
            <w:tcW w:w="177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  <w:tr w:rsidR="00BF4A76" w:rsidTr="00E079D8">
        <w:trPr>
          <w:cantSplit/>
          <w:trHeight w:val="270"/>
        </w:trPr>
        <w:tc>
          <w:tcPr>
            <w:tcW w:w="1195" w:type="pct"/>
            <w:vMerge/>
            <w:shd w:val="clear" w:color="auto" w:fill="E6E6E6"/>
          </w:tcPr>
          <w:p w:rsidR="00BF4A76" w:rsidRPr="00EB7173" w:rsidRDefault="00BF4A76" w:rsidP="00AE3F97">
            <w:pPr>
              <w:pStyle w:val="Textetableau"/>
            </w:pPr>
          </w:p>
        </w:tc>
        <w:tc>
          <w:tcPr>
            <w:tcW w:w="3628" w:type="pct"/>
            <w:shd w:val="clear" w:color="auto" w:fill="FFFFFF"/>
          </w:tcPr>
          <w:p w:rsidR="00BF4A76" w:rsidRPr="00EB7173" w:rsidRDefault="00BF4A76" w:rsidP="00AE3F97">
            <w:pPr>
              <w:pStyle w:val="Textetableau"/>
            </w:pPr>
            <w:r w:rsidRPr="00EB7173">
              <w:t>Propreté</w:t>
            </w:r>
          </w:p>
        </w:tc>
        <w:tc>
          <w:tcPr>
            <w:tcW w:w="177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  <w:tr w:rsidR="00BF4A76" w:rsidTr="00E079D8">
        <w:trPr>
          <w:cantSplit/>
          <w:trHeight w:val="270"/>
        </w:trPr>
        <w:tc>
          <w:tcPr>
            <w:tcW w:w="1195" w:type="pct"/>
            <w:vMerge/>
            <w:shd w:val="clear" w:color="auto" w:fill="E6E6E6"/>
          </w:tcPr>
          <w:p w:rsidR="00BF4A76" w:rsidRPr="00EB7173" w:rsidRDefault="00BF4A76" w:rsidP="00AE3F97">
            <w:pPr>
              <w:pStyle w:val="Textetableau"/>
            </w:pPr>
          </w:p>
        </w:tc>
        <w:tc>
          <w:tcPr>
            <w:tcW w:w="3628" w:type="pct"/>
            <w:shd w:val="clear" w:color="auto" w:fill="FFFFFF"/>
          </w:tcPr>
          <w:p w:rsidR="00BF4A76" w:rsidRPr="00EB7173" w:rsidRDefault="00BF4A76" w:rsidP="00AE3F97">
            <w:pPr>
              <w:pStyle w:val="Textetableau"/>
            </w:pPr>
            <w:r w:rsidRPr="00EB7173">
              <w:t>Congés</w:t>
            </w:r>
          </w:p>
        </w:tc>
        <w:tc>
          <w:tcPr>
            <w:tcW w:w="177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  <w:tr w:rsidR="00BF4A76" w:rsidTr="00E079D8">
        <w:trPr>
          <w:cantSplit/>
          <w:trHeight w:val="270"/>
        </w:trPr>
        <w:tc>
          <w:tcPr>
            <w:tcW w:w="1195" w:type="pct"/>
            <w:vMerge/>
            <w:shd w:val="clear" w:color="auto" w:fill="E6E6E6"/>
          </w:tcPr>
          <w:p w:rsidR="00BF4A76" w:rsidRPr="00EB7173" w:rsidRDefault="00BF4A76" w:rsidP="00AE3F97">
            <w:pPr>
              <w:pStyle w:val="Textetableau"/>
            </w:pPr>
          </w:p>
        </w:tc>
        <w:tc>
          <w:tcPr>
            <w:tcW w:w="3628" w:type="pct"/>
            <w:shd w:val="clear" w:color="auto" w:fill="FFFFFF"/>
          </w:tcPr>
          <w:p w:rsidR="00BF4A76" w:rsidRPr="00EB7173" w:rsidRDefault="00BF4A76" w:rsidP="00AE3F97">
            <w:pPr>
              <w:pStyle w:val="Textetableau"/>
            </w:pPr>
            <w:r w:rsidRPr="00EB7173">
              <w:t>Formation</w:t>
            </w:r>
          </w:p>
        </w:tc>
        <w:tc>
          <w:tcPr>
            <w:tcW w:w="177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</w:tbl>
    <w:p w:rsidR="00AE6F6D" w:rsidRPr="00AE6F6D" w:rsidRDefault="00AE6F6D" w:rsidP="00AE6F6D">
      <w:pPr>
        <w:spacing w:after="0"/>
        <w:rPr>
          <w:sz w:val="12"/>
          <w:szCs w:val="12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7918"/>
        <w:gridCol w:w="386"/>
      </w:tblGrid>
      <w:tr w:rsidR="00BF4A76" w:rsidTr="00AE6F6D">
        <w:trPr>
          <w:cantSplit/>
          <w:trHeight w:val="241"/>
        </w:trPr>
        <w:tc>
          <w:tcPr>
            <w:tcW w:w="1196" w:type="pct"/>
            <w:vMerge w:val="restart"/>
            <w:shd w:val="clear" w:color="auto" w:fill="E6E6E6"/>
          </w:tcPr>
          <w:p w:rsidR="00BF4A76" w:rsidRPr="00775F3E" w:rsidRDefault="00BF4A76" w:rsidP="00AE3F97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BF4A76" w:rsidRDefault="00BF4A76" w:rsidP="00AE3F97">
            <w:pPr>
              <w:pStyle w:val="Textetableau"/>
            </w:pPr>
          </w:p>
          <w:p w:rsidR="00BF4A76" w:rsidRPr="009522F8" w:rsidRDefault="00BF4A76" w:rsidP="00AE3F97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3627" w:type="pct"/>
            <w:tcBorders>
              <w:top w:val="single" w:sz="4" w:space="0" w:color="auto"/>
            </w:tcBorders>
            <w:shd w:val="clear" w:color="auto" w:fill="FFFFFF"/>
          </w:tcPr>
          <w:p w:rsidR="00BF4A76" w:rsidRPr="009522F8" w:rsidRDefault="00BF4A76" w:rsidP="00AE3F97">
            <w:pPr>
              <w:pStyle w:val="Textetableau"/>
            </w:pPr>
            <w:r>
              <w:t>Assistant de prévention</w:t>
            </w:r>
          </w:p>
        </w:tc>
        <w:tc>
          <w:tcPr>
            <w:tcW w:w="178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  <w:tr w:rsidR="00BF4A76" w:rsidTr="00AE6F6D">
        <w:trPr>
          <w:cantSplit/>
          <w:trHeight w:val="241"/>
        </w:trPr>
        <w:tc>
          <w:tcPr>
            <w:tcW w:w="1196" w:type="pct"/>
            <w:vMerge/>
            <w:shd w:val="clear" w:color="auto" w:fill="E6E6E6"/>
          </w:tcPr>
          <w:p w:rsidR="00BF4A76" w:rsidRPr="009522F8" w:rsidRDefault="00BF4A76" w:rsidP="00AE3F97">
            <w:pPr>
              <w:pStyle w:val="Textetableau"/>
            </w:pPr>
          </w:p>
        </w:tc>
        <w:tc>
          <w:tcPr>
            <w:tcW w:w="3627" w:type="pct"/>
            <w:tcBorders>
              <w:top w:val="single" w:sz="4" w:space="0" w:color="auto"/>
            </w:tcBorders>
            <w:shd w:val="clear" w:color="auto" w:fill="FFFFFF"/>
          </w:tcPr>
          <w:p w:rsidR="00BF4A76" w:rsidRPr="009522F8" w:rsidRDefault="00BF4A76" w:rsidP="00AE3F97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178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  <w:tr w:rsidR="00BF4A76" w:rsidTr="00AE6F6D">
        <w:trPr>
          <w:cantSplit/>
          <w:trHeight w:val="241"/>
        </w:trPr>
        <w:tc>
          <w:tcPr>
            <w:tcW w:w="1196" w:type="pct"/>
            <w:vMerge/>
            <w:shd w:val="clear" w:color="auto" w:fill="E6E6E6"/>
          </w:tcPr>
          <w:p w:rsidR="00BF4A76" w:rsidRPr="009522F8" w:rsidRDefault="00BF4A76" w:rsidP="00AE3F97">
            <w:pPr>
              <w:pStyle w:val="Textetableau"/>
            </w:pPr>
          </w:p>
        </w:tc>
        <w:tc>
          <w:tcPr>
            <w:tcW w:w="3627" w:type="pct"/>
            <w:tcBorders>
              <w:top w:val="single" w:sz="4" w:space="0" w:color="auto"/>
            </w:tcBorders>
            <w:shd w:val="clear" w:color="auto" w:fill="FFFFFF"/>
          </w:tcPr>
          <w:p w:rsidR="00BF4A76" w:rsidRPr="009522F8" w:rsidRDefault="00BF4A76" w:rsidP="00AE3F97">
            <w:pPr>
              <w:pStyle w:val="Textetableau"/>
            </w:pPr>
            <w:r>
              <w:t>Chargé d'évacuation</w:t>
            </w:r>
          </w:p>
        </w:tc>
        <w:tc>
          <w:tcPr>
            <w:tcW w:w="178" w:type="pct"/>
            <w:shd w:val="clear" w:color="auto" w:fill="FFFFFF"/>
          </w:tcPr>
          <w:p w:rsidR="00BF4A76" w:rsidRPr="005045A5" w:rsidRDefault="00BF4A76" w:rsidP="00AE3F97">
            <w:pPr>
              <w:pStyle w:val="Textetableau"/>
              <w:rPr>
                <w:b/>
                <w:bCs/>
              </w:rPr>
            </w:pPr>
          </w:p>
        </w:tc>
      </w:tr>
    </w:tbl>
    <w:p w:rsidR="00AE6F6D" w:rsidRDefault="00AE6F6D" w:rsidP="00AE6F6D">
      <w:pPr>
        <w:spacing w:after="0"/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6174"/>
        <w:gridCol w:w="2131"/>
      </w:tblGrid>
      <w:tr w:rsidR="00BF4A76" w:rsidTr="00AE6F6D">
        <w:trPr>
          <w:cantSplit/>
          <w:trHeight w:val="270"/>
        </w:trPr>
        <w:tc>
          <w:tcPr>
            <w:tcW w:w="1196" w:type="pct"/>
            <w:vMerge w:val="restart"/>
            <w:shd w:val="clear" w:color="auto" w:fill="E6E6E6"/>
          </w:tcPr>
          <w:p w:rsidR="00BF4A76" w:rsidRPr="00EB7173" w:rsidRDefault="00BF4A76" w:rsidP="00E079D8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2828" w:type="pct"/>
            <w:shd w:val="clear" w:color="auto" w:fill="FFFFFF"/>
          </w:tcPr>
          <w:p w:rsidR="00BF4A76" w:rsidRPr="00EF2D84" w:rsidRDefault="00BF4A76" w:rsidP="00E079D8">
            <w:pPr>
              <w:pStyle w:val="Textetableau"/>
            </w:pPr>
            <w:r>
              <w:t>Correspondant formation</w:t>
            </w:r>
          </w:p>
        </w:tc>
        <w:tc>
          <w:tcPr>
            <w:tcW w:w="977" w:type="pct"/>
            <w:shd w:val="clear" w:color="auto" w:fill="FFFFFF"/>
          </w:tcPr>
          <w:p w:rsidR="00BF4A76" w:rsidRPr="00587220" w:rsidRDefault="00BF4A76" w:rsidP="00E079D8">
            <w:pPr>
              <w:spacing w:after="0"/>
            </w:pPr>
            <w:r w:rsidRPr="00587220">
              <w:t>S.LEGRUEL</w:t>
            </w:r>
          </w:p>
        </w:tc>
      </w:tr>
      <w:tr w:rsidR="00BF4A76" w:rsidTr="00AE6F6D">
        <w:trPr>
          <w:cantSplit/>
          <w:trHeight w:val="270"/>
        </w:trPr>
        <w:tc>
          <w:tcPr>
            <w:tcW w:w="1196" w:type="pct"/>
            <w:vMerge/>
            <w:shd w:val="clear" w:color="auto" w:fill="E6E6E6"/>
          </w:tcPr>
          <w:p w:rsidR="00BF4A76" w:rsidRPr="00EB7173" w:rsidRDefault="00BF4A76" w:rsidP="00E079D8">
            <w:pPr>
              <w:pStyle w:val="Textetableau"/>
            </w:pPr>
          </w:p>
        </w:tc>
        <w:tc>
          <w:tcPr>
            <w:tcW w:w="2828" w:type="pct"/>
            <w:shd w:val="clear" w:color="auto" w:fill="FFFFFF"/>
          </w:tcPr>
          <w:p w:rsidR="00BF4A76" w:rsidRPr="00EB7173" w:rsidRDefault="00BF4A76" w:rsidP="00E079D8">
            <w:pPr>
              <w:pStyle w:val="Textetableau"/>
            </w:pPr>
            <w:r>
              <w:t>Correspondant congés</w:t>
            </w:r>
          </w:p>
        </w:tc>
        <w:tc>
          <w:tcPr>
            <w:tcW w:w="977" w:type="pct"/>
            <w:shd w:val="clear" w:color="auto" w:fill="FFFFFF"/>
          </w:tcPr>
          <w:p w:rsidR="00BF4A76" w:rsidRPr="00587220" w:rsidRDefault="00BF4A76" w:rsidP="00E079D8">
            <w:pPr>
              <w:spacing w:after="0"/>
            </w:pPr>
            <w:r w:rsidRPr="00587220">
              <w:t>A.KERBRAT</w:t>
            </w:r>
          </w:p>
        </w:tc>
      </w:tr>
      <w:tr w:rsidR="00BF4A76" w:rsidTr="00AE6F6D">
        <w:trPr>
          <w:cantSplit/>
          <w:trHeight w:val="270"/>
        </w:trPr>
        <w:tc>
          <w:tcPr>
            <w:tcW w:w="1196" w:type="pct"/>
            <w:vMerge/>
            <w:shd w:val="clear" w:color="auto" w:fill="E6E6E6"/>
          </w:tcPr>
          <w:p w:rsidR="00BF4A76" w:rsidRPr="00EB7173" w:rsidRDefault="00BF4A76" w:rsidP="00E079D8">
            <w:pPr>
              <w:pStyle w:val="Textetableau"/>
            </w:pPr>
          </w:p>
        </w:tc>
        <w:tc>
          <w:tcPr>
            <w:tcW w:w="2828" w:type="pct"/>
            <w:shd w:val="clear" w:color="auto" w:fill="FFFFFF"/>
          </w:tcPr>
          <w:p w:rsidR="00BF4A76" w:rsidRPr="00EB7173" w:rsidRDefault="00BF4A76" w:rsidP="00E079D8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977" w:type="pct"/>
            <w:shd w:val="clear" w:color="auto" w:fill="FFFFFF"/>
          </w:tcPr>
          <w:p w:rsidR="00BF4A76" w:rsidRPr="00587220" w:rsidRDefault="00BF4A76" w:rsidP="00E079D8">
            <w:pPr>
              <w:spacing w:after="0"/>
            </w:pPr>
            <w:r w:rsidRPr="00587220">
              <w:t>A.KERBRAT</w:t>
            </w:r>
          </w:p>
        </w:tc>
      </w:tr>
      <w:tr w:rsidR="00BF4A76" w:rsidTr="00AE6F6D">
        <w:trPr>
          <w:cantSplit/>
          <w:trHeight w:val="270"/>
        </w:trPr>
        <w:tc>
          <w:tcPr>
            <w:tcW w:w="1196" w:type="pct"/>
            <w:vMerge/>
            <w:shd w:val="clear" w:color="auto" w:fill="E6E6E6"/>
          </w:tcPr>
          <w:p w:rsidR="00BF4A76" w:rsidRPr="00EB7173" w:rsidRDefault="00BF4A76" w:rsidP="00E079D8">
            <w:pPr>
              <w:pStyle w:val="Textetableau"/>
            </w:pPr>
          </w:p>
        </w:tc>
        <w:tc>
          <w:tcPr>
            <w:tcW w:w="2828" w:type="pct"/>
            <w:shd w:val="clear" w:color="auto" w:fill="FFFFFF"/>
          </w:tcPr>
          <w:p w:rsidR="00BF4A76" w:rsidRPr="00EB7173" w:rsidRDefault="00BF4A76" w:rsidP="00E079D8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977" w:type="pct"/>
            <w:shd w:val="clear" w:color="auto" w:fill="FFFFFF"/>
          </w:tcPr>
          <w:p w:rsidR="00BF4A76" w:rsidRPr="00587220" w:rsidRDefault="00BF4A76" w:rsidP="00E079D8">
            <w:pPr>
              <w:spacing w:after="0"/>
            </w:pPr>
            <w:r w:rsidRPr="00587220">
              <w:t>A.KERBRAT</w:t>
            </w:r>
          </w:p>
        </w:tc>
      </w:tr>
      <w:tr w:rsidR="00BF4A76" w:rsidTr="00AE6F6D">
        <w:trPr>
          <w:cantSplit/>
          <w:trHeight w:val="270"/>
        </w:trPr>
        <w:tc>
          <w:tcPr>
            <w:tcW w:w="1196" w:type="pct"/>
            <w:vMerge/>
            <w:shd w:val="clear" w:color="auto" w:fill="E6E6E6"/>
          </w:tcPr>
          <w:p w:rsidR="00BF4A76" w:rsidRPr="00EB7173" w:rsidRDefault="00BF4A76" w:rsidP="00E079D8">
            <w:pPr>
              <w:pStyle w:val="Textetableau"/>
            </w:pPr>
          </w:p>
        </w:tc>
        <w:tc>
          <w:tcPr>
            <w:tcW w:w="2828" w:type="pct"/>
            <w:shd w:val="clear" w:color="auto" w:fill="FFFFFF"/>
          </w:tcPr>
          <w:p w:rsidR="00BF4A76" w:rsidRDefault="00BF4A76" w:rsidP="00E079D8">
            <w:pPr>
              <w:pStyle w:val="Textetableau"/>
            </w:pPr>
            <w:r>
              <w:t>Correspondant informatique</w:t>
            </w:r>
          </w:p>
        </w:tc>
        <w:tc>
          <w:tcPr>
            <w:tcW w:w="977" w:type="pct"/>
            <w:shd w:val="clear" w:color="auto" w:fill="FFFFFF"/>
          </w:tcPr>
          <w:p w:rsidR="00BF4A76" w:rsidRPr="00587220" w:rsidRDefault="00BF4A76" w:rsidP="00E079D8">
            <w:pPr>
              <w:spacing w:after="0"/>
            </w:pPr>
            <w:r w:rsidRPr="00587220">
              <w:t>V.PAQUEREAU</w:t>
            </w:r>
          </w:p>
        </w:tc>
      </w:tr>
      <w:tr w:rsidR="00BF4A76" w:rsidTr="00AE6F6D">
        <w:trPr>
          <w:cantSplit/>
          <w:trHeight w:val="270"/>
        </w:trPr>
        <w:tc>
          <w:tcPr>
            <w:tcW w:w="1196" w:type="pct"/>
            <w:vMerge/>
            <w:shd w:val="clear" w:color="auto" w:fill="E6E6E6"/>
          </w:tcPr>
          <w:p w:rsidR="00BF4A76" w:rsidRPr="00EB7173" w:rsidRDefault="00BF4A76" w:rsidP="00E079D8">
            <w:pPr>
              <w:pStyle w:val="Textetableau"/>
            </w:pPr>
          </w:p>
        </w:tc>
        <w:tc>
          <w:tcPr>
            <w:tcW w:w="2828" w:type="pct"/>
            <w:shd w:val="clear" w:color="auto" w:fill="FFFFFF"/>
          </w:tcPr>
          <w:p w:rsidR="00BF4A76" w:rsidRPr="00EB7173" w:rsidRDefault="00BF4A76" w:rsidP="00E079D8">
            <w:pPr>
              <w:pStyle w:val="Textetableau"/>
            </w:pPr>
            <w:r>
              <w:t>Assistant de prévention</w:t>
            </w:r>
          </w:p>
        </w:tc>
        <w:tc>
          <w:tcPr>
            <w:tcW w:w="977" w:type="pct"/>
            <w:shd w:val="clear" w:color="auto" w:fill="FFFFFF"/>
          </w:tcPr>
          <w:p w:rsidR="00BF4A76" w:rsidRPr="00587220" w:rsidRDefault="00BF4A76" w:rsidP="00E079D8">
            <w:pPr>
              <w:spacing w:after="0"/>
            </w:pPr>
            <w:r w:rsidRPr="00587220">
              <w:t>G.QUEFELEC</w:t>
            </w:r>
          </w:p>
        </w:tc>
      </w:tr>
      <w:tr w:rsidR="00BF4A76" w:rsidTr="00AE6F6D">
        <w:trPr>
          <w:cantSplit/>
          <w:trHeight w:val="270"/>
        </w:trPr>
        <w:tc>
          <w:tcPr>
            <w:tcW w:w="1196" w:type="pct"/>
            <w:vMerge/>
            <w:shd w:val="clear" w:color="auto" w:fill="E6E6E6"/>
          </w:tcPr>
          <w:p w:rsidR="00BF4A76" w:rsidRPr="00EB7173" w:rsidRDefault="00BF4A76" w:rsidP="00E079D8">
            <w:pPr>
              <w:pStyle w:val="Textetableau"/>
            </w:pPr>
          </w:p>
        </w:tc>
        <w:tc>
          <w:tcPr>
            <w:tcW w:w="2828" w:type="pct"/>
            <w:shd w:val="clear" w:color="auto" w:fill="FFFFFF"/>
          </w:tcPr>
          <w:p w:rsidR="00BF4A76" w:rsidRPr="00EB7173" w:rsidRDefault="00BF4A76" w:rsidP="00E079D8">
            <w:pPr>
              <w:pStyle w:val="Textetableau"/>
            </w:pPr>
            <w:r>
              <w:t>Chargé(e) de ressources humaines</w:t>
            </w:r>
          </w:p>
        </w:tc>
        <w:tc>
          <w:tcPr>
            <w:tcW w:w="977" w:type="pct"/>
            <w:shd w:val="clear" w:color="auto" w:fill="FFFFFF"/>
          </w:tcPr>
          <w:p w:rsidR="00BF4A76" w:rsidRDefault="00BF4A76" w:rsidP="00E079D8">
            <w:pPr>
              <w:spacing w:after="0"/>
            </w:pPr>
            <w:r w:rsidRPr="00587220">
              <w:t>A.KERBRAT</w:t>
            </w:r>
          </w:p>
        </w:tc>
      </w:tr>
    </w:tbl>
    <w:p w:rsidR="00AE6F6D" w:rsidRDefault="00AE6F6D" w:rsidP="00AE6F6D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8305"/>
      </w:tblGrid>
      <w:tr w:rsidR="00BF4A76" w:rsidTr="00125B7D">
        <w:trPr>
          <w:trHeight w:val="944"/>
        </w:trPr>
        <w:tc>
          <w:tcPr>
            <w:tcW w:w="12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F4A76" w:rsidRPr="00D64ADE" w:rsidRDefault="00BF4A76" w:rsidP="00AE3F97">
            <w:pPr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BF4A76" w:rsidRDefault="00BF4A76" w:rsidP="00AE3F97">
            <w:pPr>
              <w:pStyle w:val="Textetableau"/>
            </w:pPr>
            <w:r>
              <w:t xml:space="preserve">Nom : </w:t>
            </w:r>
            <w:r w:rsidR="005A364D">
              <w:t>B.GUEGUEN</w:t>
            </w:r>
          </w:p>
          <w:p w:rsidR="00BF4A76" w:rsidRDefault="00BF4A76" w:rsidP="00AE3F97">
            <w:pPr>
              <w:pStyle w:val="Textetableau"/>
            </w:pPr>
          </w:p>
          <w:p w:rsidR="00BF4A76" w:rsidRDefault="00BF4A76" w:rsidP="00AE3F97">
            <w:pPr>
              <w:pStyle w:val="Textetableau"/>
            </w:pPr>
            <w:r>
              <w:t xml:space="preserve">Date : </w:t>
            </w:r>
            <w:r w:rsidR="00EE6D07">
              <w:t>08/07</w:t>
            </w:r>
            <w:r>
              <w:t>/2015</w:t>
            </w:r>
          </w:p>
        </w:tc>
      </w:tr>
      <w:tr w:rsidR="00BF4A76" w:rsidTr="00125B7D">
        <w:trPr>
          <w:trHeight w:val="863"/>
        </w:trPr>
        <w:tc>
          <w:tcPr>
            <w:tcW w:w="1221" w:type="pct"/>
            <w:shd w:val="clear" w:color="auto" w:fill="E6E6E6"/>
            <w:vAlign w:val="center"/>
          </w:tcPr>
          <w:p w:rsidR="00BF4A76" w:rsidRPr="00D64ADE" w:rsidRDefault="00BF4A76" w:rsidP="00AE3F97">
            <w:pPr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BF4A76" w:rsidRDefault="00BF4A76" w:rsidP="00AE3F97">
            <w:pPr>
              <w:pStyle w:val="Textetableau"/>
            </w:pPr>
            <w:r>
              <w:t xml:space="preserve">Nom : </w:t>
            </w:r>
          </w:p>
          <w:p w:rsidR="00BF4A76" w:rsidRDefault="00BF4A76" w:rsidP="00AE3F97">
            <w:pPr>
              <w:pStyle w:val="Textetableau"/>
            </w:pPr>
          </w:p>
          <w:p w:rsidR="00BF4A76" w:rsidRDefault="00BF4A76" w:rsidP="00AE3F97">
            <w:pPr>
              <w:pStyle w:val="Textetableau"/>
            </w:pPr>
            <w:r>
              <w:t>Date :</w:t>
            </w:r>
          </w:p>
        </w:tc>
      </w:tr>
    </w:tbl>
    <w:p w:rsidR="00BF4A76" w:rsidRDefault="00BF4A76" w:rsidP="00BF4A76"/>
    <w:sectPr w:rsidR="00BF4A76" w:rsidSect="00BF4A76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1601"/>
    <w:multiLevelType w:val="hybridMultilevel"/>
    <w:tmpl w:val="49DE36DA"/>
    <w:lvl w:ilvl="0" w:tplc="F4EEDE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6"/>
    <w:rsid w:val="000E5E3F"/>
    <w:rsid w:val="00125B7D"/>
    <w:rsid w:val="00191DB5"/>
    <w:rsid w:val="001B7A23"/>
    <w:rsid w:val="001D68AF"/>
    <w:rsid w:val="0022203C"/>
    <w:rsid w:val="00242544"/>
    <w:rsid w:val="0026213A"/>
    <w:rsid w:val="002C0927"/>
    <w:rsid w:val="002E498B"/>
    <w:rsid w:val="003115F6"/>
    <w:rsid w:val="00342E5A"/>
    <w:rsid w:val="00406BA4"/>
    <w:rsid w:val="00407B6E"/>
    <w:rsid w:val="004E0547"/>
    <w:rsid w:val="004E715D"/>
    <w:rsid w:val="005104FE"/>
    <w:rsid w:val="005A364D"/>
    <w:rsid w:val="00624C93"/>
    <w:rsid w:val="006B1616"/>
    <w:rsid w:val="00702978"/>
    <w:rsid w:val="00706D98"/>
    <w:rsid w:val="00811BD7"/>
    <w:rsid w:val="008B518C"/>
    <w:rsid w:val="008E227C"/>
    <w:rsid w:val="0090026D"/>
    <w:rsid w:val="00920496"/>
    <w:rsid w:val="0094068E"/>
    <w:rsid w:val="009960BB"/>
    <w:rsid w:val="009E2E61"/>
    <w:rsid w:val="009E314B"/>
    <w:rsid w:val="009F6717"/>
    <w:rsid w:val="00AA6C7D"/>
    <w:rsid w:val="00AE55D3"/>
    <w:rsid w:val="00AE6F6D"/>
    <w:rsid w:val="00B14A54"/>
    <w:rsid w:val="00BF4A76"/>
    <w:rsid w:val="00C91236"/>
    <w:rsid w:val="00D16DFA"/>
    <w:rsid w:val="00D732E3"/>
    <w:rsid w:val="00DA4A77"/>
    <w:rsid w:val="00E079D8"/>
    <w:rsid w:val="00E3052F"/>
    <w:rsid w:val="00E7259F"/>
    <w:rsid w:val="00E84559"/>
    <w:rsid w:val="00E91EB7"/>
    <w:rsid w:val="00EE6D07"/>
    <w:rsid w:val="00F05CF1"/>
    <w:rsid w:val="00F210FD"/>
    <w:rsid w:val="00FB035B"/>
    <w:rsid w:val="00FC13D3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7F67-0D54-42BB-B055-FBF0ECD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tableau">
    <w:name w:val="*Texte tableau"/>
    <w:basedOn w:val="Normal"/>
    <w:rsid w:val="00BF4A76"/>
    <w:pPr>
      <w:spacing w:after="0" w:line="264" w:lineRule="auto"/>
    </w:pPr>
    <w:rPr>
      <w:rFonts w:ascii="Verdana" w:eastAsia="Times New Roman" w:hAnsi="Verdana" w:cs="Times New Roman"/>
      <w:sz w:val="18"/>
      <w:szCs w:val="16"/>
      <w:lang w:eastAsia="fr-FR"/>
    </w:rPr>
  </w:style>
  <w:style w:type="paragraph" w:customStyle="1" w:styleId="Styleliste2MotifTransparenteGris-10">
    <w:name w:val="Style * liste 2 + Motif : Transparente (Gris - 10 %)"/>
    <w:basedOn w:val="Normal"/>
    <w:rsid w:val="00BF4A76"/>
    <w:pPr>
      <w:numPr>
        <w:numId w:val="1"/>
      </w:numPr>
      <w:spacing w:before="60" w:after="0" w:line="240" w:lineRule="auto"/>
    </w:pPr>
    <w:rPr>
      <w:rFonts w:ascii="Verdana" w:eastAsia="Times New Roman" w:hAnsi="Verdana" w:cs="Times New Roman"/>
      <w:sz w:val="18"/>
      <w:szCs w:val="20"/>
      <w:lang w:eastAsia="fr-FR"/>
    </w:rPr>
  </w:style>
  <w:style w:type="paragraph" w:customStyle="1" w:styleId="renvois">
    <w:name w:val="* renvois"/>
    <w:basedOn w:val="Normal"/>
    <w:next w:val="Normal"/>
    <w:link w:val="renvoisCar"/>
    <w:rsid w:val="00BF4A76"/>
    <w:pPr>
      <w:spacing w:before="60" w:after="0" w:line="240" w:lineRule="auto"/>
      <w:jc w:val="both"/>
    </w:pPr>
    <w:rPr>
      <w:rFonts w:ascii="Arial Black" w:eastAsia="Times New Roman" w:hAnsi="Arial Black" w:cs="Times New Roman"/>
      <w:sz w:val="18"/>
      <w:szCs w:val="20"/>
      <w:shd w:val="clear" w:color="auto" w:fill="E6E6E6"/>
      <w:lang w:eastAsia="fr-FR"/>
    </w:rPr>
  </w:style>
  <w:style w:type="character" w:customStyle="1" w:styleId="renvoisCar">
    <w:name w:val="* renvois Car"/>
    <w:link w:val="renvois"/>
    <w:rsid w:val="00BF4A76"/>
    <w:rPr>
      <w:rFonts w:ascii="Arial Black" w:eastAsia="Times New Roman" w:hAnsi="Arial Black" w:cs="Times New Roman"/>
      <w:sz w:val="18"/>
      <w:szCs w:val="20"/>
      <w:lang w:eastAsia="fr-FR"/>
    </w:rPr>
  </w:style>
  <w:style w:type="paragraph" w:styleId="Normalcentr">
    <w:name w:val="Block Text"/>
    <w:basedOn w:val="Normal"/>
    <w:rsid w:val="00BF4A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 w:line="240" w:lineRule="auto"/>
      <w:ind w:left="2520" w:right="2940"/>
      <w:jc w:val="center"/>
    </w:pPr>
    <w:rPr>
      <w:rFonts w:ascii="Verdana" w:eastAsia="Times New Roman" w:hAnsi="Verdana" w:cs="Times New Roman"/>
      <w:b/>
      <w:bCs/>
      <w:szCs w:val="20"/>
      <w:lang w:eastAsia="fr-FR"/>
    </w:rPr>
  </w:style>
  <w:style w:type="character" w:styleId="Lienhypertexte">
    <w:name w:val="Hyperlink"/>
    <w:aliases w:val="*Lien hypertexte"/>
    <w:rsid w:val="00BF4A76"/>
    <w:rPr>
      <w:rFonts w:ascii="Verdana" w:hAnsi="Verdana"/>
      <w:b/>
      <w:bCs/>
      <w:color w:val="0000FF"/>
      <w:sz w:val="16"/>
      <w:u w:val="single"/>
    </w:rPr>
  </w:style>
  <w:style w:type="paragraph" w:styleId="Commentaire">
    <w:name w:val="annotation text"/>
    <w:basedOn w:val="Normal"/>
    <w:link w:val="CommentaireCar"/>
    <w:semiHidden/>
    <w:rsid w:val="00BF4A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F4A76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rennes/index.php?id=22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COTTEN Daniel</dc:creator>
  <cp:lastModifiedBy>FLAGEUL Isabelle</cp:lastModifiedBy>
  <cp:revision>2</cp:revision>
  <cp:lastPrinted>2016-03-10T13:33:00Z</cp:lastPrinted>
  <dcterms:created xsi:type="dcterms:W3CDTF">2023-09-25T13:47:00Z</dcterms:created>
  <dcterms:modified xsi:type="dcterms:W3CDTF">2023-09-25T13:47:00Z</dcterms:modified>
</cp:coreProperties>
</file>